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7BA5" w14:textId="77777777" w:rsidR="00E51B87" w:rsidRDefault="00E51B87" w:rsidP="00E51B87">
      <w:pPr>
        <w:jc w:val="both"/>
        <w:rPr>
          <w:rFonts w:ascii="Arial" w:eastAsia="Arial" w:hAnsi="Arial" w:cs="Arial"/>
          <w:b/>
          <w:bCs/>
          <w:caps/>
          <w:noProof/>
          <w:color w:val="004C99"/>
          <w:spacing w:val="30"/>
          <w:sz w:val="24"/>
          <w:szCs w:val="24"/>
        </w:rPr>
      </w:pPr>
    </w:p>
    <w:p w14:paraId="53064254" w14:textId="2A8BFC52" w:rsidR="00E51B87" w:rsidRDefault="00A0796D" w:rsidP="00E51B87">
      <w:pPr>
        <w:jc w:val="center"/>
        <w:rPr>
          <w:rFonts w:ascii="Arial" w:eastAsia="Arial" w:hAnsi="Arial" w:cs="Arial"/>
          <w:b/>
          <w:bCs/>
          <w:caps/>
          <w:noProof/>
          <w:color w:val="004C99"/>
          <w:spacing w:val="30"/>
          <w:sz w:val="24"/>
          <w:szCs w:val="24"/>
        </w:rPr>
      </w:pPr>
      <w:r>
        <w:rPr>
          <w:rFonts w:ascii="Times New Roman" w:hAnsi="Times New Roman" w:cs="Times New Roman"/>
          <w:noProof/>
          <w:sz w:val="24"/>
          <w:szCs w:val="24"/>
          <w:lang w:eastAsia="fr-FR"/>
        </w:rPr>
        <w:drawing>
          <wp:anchor distT="0" distB="0" distL="114300" distR="114300" simplePos="0" relativeHeight="251658240" behindDoc="0" locked="0" layoutInCell="1" allowOverlap="1" wp14:anchorId="7BFF7B0B" wp14:editId="162987BB">
            <wp:simplePos x="0" y="0"/>
            <wp:positionH relativeFrom="margin">
              <wp:posOffset>3402330</wp:posOffset>
            </wp:positionH>
            <wp:positionV relativeFrom="paragraph">
              <wp:posOffset>243205</wp:posOffset>
            </wp:positionV>
            <wp:extent cx="1590675" cy="938530"/>
            <wp:effectExtent l="0" t="0" r="9525" b="0"/>
            <wp:wrapThrough wrapText="bothSides">
              <wp:wrapPolygon edited="0">
                <wp:start x="0" y="0"/>
                <wp:lineTo x="0" y="21045"/>
                <wp:lineTo x="21471" y="21045"/>
                <wp:lineTo x="2147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938530"/>
                    </a:xfrm>
                    <a:prstGeom prst="rect">
                      <a:avLst/>
                    </a:prstGeom>
                    <a:noFill/>
                  </pic:spPr>
                </pic:pic>
              </a:graphicData>
            </a:graphic>
            <wp14:sizeRelH relativeFrom="page">
              <wp14:pctWidth>0</wp14:pctWidth>
            </wp14:sizeRelH>
            <wp14:sizeRelV relativeFrom="page">
              <wp14:pctHeight>0</wp14:pctHeight>
            </wp14:sizeRelV>
          </wp:anchor>
        </w:drawing>
      </w:r>
      <w:r w:rsidR="00E51B87">
        <w:rPr>
          <w:rFonts w:ascii="Arial" w:hAnsi="Arial" w:cs="Arial"/>
          <w:noProof/>
          <w:lang w:eastAsia="fr-FR"/>
        </w:rPr>
        <w:drawing>
          <wp:inline distT="0" distB="0" distL="0" distR="0" wp14:anchorId="6E4A29AC" wp14:editId="2E2DAAF0">
            <wp:extent cx="1541974" cy="1238250"/>
            <wp:effectExtent l="0" t="0" r="1270" b="0"/>
            <wp:docPr id="2" name="Picture 2" descr="MRU Coats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U Coats of A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5450" cy="1265132"/>
                    </a:xfrm>
                    <a:prstGeom prst="rect">
                      <a:avLst/>
                    </a:prstGeom>
                    <a:noFill/>
                    <a:ln>
                      <a:noFill/>
                    </a:ln>
                  </pic:spPr>
                </pic:pic>
              </a:graphicData>
            </a:graphic>
          </wp:inline>
        </w:drawing>
      </w:r>
    </w:p>
    <w:p w14:paraId="322B851B" w14:textId="3569ED06" w:rsidR="00E51B87" w:rsidRDefault="00E51B87" w:rsidP="00E51B87">
      <w:pPr>
        <w:tabs>
          <w:tab w:val="left" w:pos="2100"/>
        </w:tabs>
        <w:jc w:val="both"/>
        <w:rPr>
          <w:rFonts w:ascii="Arial" w:eastAsia="Arial" w:hAnsi="Arial" w:cs="Arial"/>
          <w:b/>
          <w:bCs/>
          <w:caps/>
          <w:noProof/>
          <w:color w:val="004C99"/>
          <w:spacing w:val="30"/>
          <w:sz w:val="24"/>
          <w:szCs w:val="24"/>
        </w:rPr>
      </w:pPr>
      <w:r>
        <w:rPr>
          <w:rFonts w:ascii="Arial" w:eastAsia="Arial" w:hAnsi="Arial" w:cs="Arial"/>
          <w:b/>
          <w:bCs/>
          <w:caps/>
          <w:noProof/>
          <w:color w:val="004C99"/>
          <w:spacing w:val="30"/>
          <w:sz w:val="24"/>
          <w:szCs w:val="24"/>
        </w:rPr>
        <w:tab/>
      </w:r>
    </w:p>
    <w:p w14:paraId="4A9E2890" w14:textId="7298CEBA" w:rsidR="00E51B87" w:rsidRPr="00822363" w:rsidRDefault="00776ED2" w:rsidP="00E51B87">
      <w:pPr>
        <w:jc w:val="center"/>
        <w:rPr>
          <w:rFonts w:ascii="Arial" w:eastAsia="Arial" w:hAnsi="Arial" w:cs="Arial"/>
          <w:b/>
          <w:bCs/>
          <w:caps/>
          <w:color w:val="004C99"/>
          <w:spacing w:val="30"/>
          <w:sz w:val="24"/>
          <w:szCs w:val="24"/>
          <w:lang w:eastAsia="fr-FR"/>
        </w:rPr>
      </w:pPr>
      <w:r w:rsidRPr="00C61AA5">
        <w:rPr>
          <w:rFonts w:ascii="Arial" w:eastAsia="Arial" w:hAnsi="Arial" w:cs="Arial"/>
          <w:b/>
          <w:bCs/>
          <w:caps/>
          <w:noProof/>
          <w:color w:val="004C99"/>
          <w:spacing w:val="30"/>
          <w:sz w:val="24"/>
          <w:szCs w:val="24"/>
        </w:rPr>
        <w:t>Partenariat Hubert Curien</w:t>
      </w:r>
      <w:r w:rsidRPr="479B6F52">
        <w:rPr>
          <w:rFonts w:ascii="Arial" w:eastAsia="Arial" w:hAnsi="Arial" w:cs="Arial"/>
          <w:b/>
          <w:bCs/>
          <w:color w:val="4C4C4C"/>
          <w:sz w:val="24"/>
          <w:szCs w:val="24"/>
          <w:lang w:eastAsia="fr-FR"/>
        </w:rPr>
        <w:t xml:space="preserve"> </w:t>
      </w:r>
      <w:r w:rsidR="00E51B87">
        <w:rPr>
          <w:rFonts w:ascii="Arial" w:eastAsia="Arial" w:hAnsi="Arial" w:cs="Arial"/>
          <w:b/>
          <w:bCs/>
          <w:caps/>
          <w:noProof/>
          <w:color w:val="004C99"/>
          <w:spacing w:val="30"/>
          <w:sz w:val="24"/>
          <w:szCs w:val="24"/>
        </w:rPr>
        <w:t>le reduit 2024</w:t>
      </w:r>
    </w:p>
    <w:p w14:paraId="3086E84B" w14:textId="08D8D980" w:rsidR="00E51B87" w:rsidRDefault="479B6F52" w:rsidP="00E51B87">
      <w:pPr>
        <w:shd w:val="clear" w:color="auto" w:fill="FFFFFF" w:themeFill="background1"/>
        <w:spacing w:after="0" w:line="240" w:lineRule="auto"/>
        <w:jc w:val="both"/>
        <w:textAlignment w:val="baseline"/>
        <w:rPr>
          <w:rFonts w:ascii="Arial" w:eastAsia="Arial" w:hAnsi="Arial" w:cs="Arial"/>
          <w:b/>
          <w:bCs/>
          <w:color w:val="4C4C4C"/>
          <w:sz w:val="24"/>
          <w:szCs w:val="24"/>
          <w:lang w:eastAsia="fr-FR"/>
        </w:rPr>
      </w:pPr>
      <w:r w:rsidRPr="479B6F52">
        <w:rPr>
          <w:rFonts w:ascii="Arial" w:eastAsia="Arial" w:hAnsi="Arial" w:cs="Arial"/>
          <w:b/>
          <w:bCs/>
          <w:color w:val="4C4C4C"/>
          <w:sz w:val="24"/>
          <w:szCs w:val="24"/>
          <w:lang w:eastAsia="fr-FR"/>
        </w:rPr>
        <w:t xml:space="preserve">Le PHC LE REDUIT est le Partenariat Hubert Curien franco-mauricien. Il est mis en œuvre </w:t>
      </w:r>
      <w:r w:rsidR="0075496E">
        <w:rPr>
          <w:rFonts w:ascii="Arial" w:eastAsia="Arial" w:hAnsi="Arial" w:cs="Arial"/>
          <w:b/>
          <w:bCs/>
          <w:color w:val="4C4C4C"/>
          <w:sz w:val="24"/>
          <w:szCs w:val="24"/>
          <w:lang w:eastAsia="fr-FR"/>
        </w:rPr>
        <w:t>conjointement</w:t>
      </w:r>
      <w:r w:rsidR="00A22015">
        <w:rPr>
          <w:rFonts w:ascii="Arial" w:eastAsia="Arial" w:hAnsi="Arial" w:cs="Arial"/>
          <w:b/>
          <w:bCs/>
          <w:color w:val="4C4C4C"/>
          <w:sz w:val="24"/>
          <w:szCs w:val="24"/>
          <w:lang w:eastAsia="fr-FR"/>
        </w:rPr>
        <w:t xml:space="preserve"> </w:t>
      </w:r>
      <w:r w:rsidRPr="479B6F52">
        <w:rPr>
          <w:rFonts w:ascii="Arial" w:eastAsia="Arial" w:hAnsi="Arial" w:cs="Arial"/>
          <w:b/>
          <w:bCs/>
          <w:color w:val="4C4C4C"/>
          <w:sz w:val="24"/>
          <w:szCs w:val="24"/>
          <w:lang w:eastAsia="fr-FR"/>
        </w:rPr>
        <w:t>en France par le Ministère de l’Europe et des Affaires étrangères (MEAE) et le Ministère de l'Enseignement supérieur et de la Recherche</w:t>
      </w:r>
      <w:r w:rsidR="0057283D" w:rsidRPr="479B6F52" w:rsidDel="0057283D">
        <w:rPr>
          <w:rFonts w:ascii="Arial" w:eastAsia="Arial" w:hAnsi="Arial" w:cs="Arial"/>
          <w:b/>
          <w:bCs/>
          <w:color w:val="4C4C4C"/>
          <w:sz w:val="24"/>
          <w:szCs w:val="24"/>
          <w:lang w:eastAsia="fr-FR"/>
        </w:rPr>
        <w:t xml:space="preserve"> </w:t>
      </w:r>
      <w:r w:rsidRPr="479B6F52">
        <w:rPr>
          <w:rFonts w:ascii="Arial" w:eastAsia="Arial" w:hAnsi="Arial" w:cs="Arial"/>
          <w:b/>
          <w:bCs/>
          <w:color w:val="4C4C4C"/>
          <w:sz w:val="24"/>
          <w:szCs w:val="24"/>
          <w:lang w:eastAsia="fr-FR"/>
        </w:rPr>
        <w:t>(MESR), et à Maurice par le Ministère de l’Education, de l’Enseignement supérieur, de la Science et de la Technologie.</w:t>
      </w:r>
    </w:p>
    <w:p w14:paraId="428A3FC4" w14:textId="77777777" w:rsidR="00E51B87" w:rsidRPr="00232203" w:rsidRDefault="00E51B87" w:rsidP="00E51B87">
      <w:pPr>
        <w:shd w:val="clear" w:color="auto" w:fill="FFFFFF" w:themeFill="background1"/>
        <w:spacing w:after="0" w:line="240" w:lineRule="auto"/>
        <w:jc w:val="both"/>
        <w:textAlignment w:val="baseline"/>
        <w:rPr>
          <w:rFonts w:ascii="Arial" w:eastAsia="Arial" w:hAnsi="Arial" w:cs="Arial"/>
          <w:b/>
          <w:bCs/>
          <w:color w:val="4C4C4C"/>
          <w:sz w:val="24"/>
          <w:szCs w:val="24"/>
          <w:lang w:eastAsia="fr-FR"/>
        </w:rPr>
      </w:pPr>
    </w:p>
    <w:p w14:paraId="4CBD16B9" w14:textId="77777777" w:rsidR="00E51B87" w:rsidRDefault="00E51B87" w:rsidP="00E51B87">
      <w:pPr>
        <w:shd w:val="clear" w:color="auto" w:fill="FFFFFF" w:themeFill="background1"/>
        <w:spacing w:after="0" w:line="240" w:lineRule="auto"/>
        <w:jc w:val="both"/>
        <w:textAlignment w:val="baseline"/>
        <w:rPr>
          <w:rFonts w:ascii="Arial" w:eastAsia="Arial" w:hAnsi="Arial" w:cs="Arial"/>
          <w:b/>
          <w:bCs/>
          <w:color w:val="4C4C4C"/>
          <w:sz w:val="24"/>
          <w:szCs w:val="24"/>
          <w:lang w:eastAsia="fr-FR"/>
        </w:rPr>
      </w:pPr>
      <w:r w:rsidRPr="12BF49A0">
        <w:rPr>
          <w:rFonts w:ascii="Arial" w:eastAsia="Arial" w:hAnsi="Arial" w:cs="Arial"/>
          <w:b/>
          <w:bCs/>
          <w:color w:val="4C4C4C"/>
          <w:sz w:val="24"/>
          <w:szCs w:val="24"/>
          <w:lang w:eastAsia="fr-FR"/>
        </w:rPr>
        <w:t>Les appels à candidatures de ce programme sont lancés sur un rythme annuel.</w:t>
      </w:r>
    </w:p>
    <w:p w14:paraId="0D1D8CDA" w14:textId="77777777" w:rsidR="00E51B87" w:rsidRPr="00232203" w:rsidRDefault="00E51B87" w:rsidP="00E51B87">
      <w:pPr>
        <w:shd w:val="clear" w:color="auto" w:fill="FFFFFF" w:themeFill="background1"/>
        <w:spacing w:after="0" w:line="240" w:lineRule="auto"/>
        <w:jc w:val="both"/>
        <w:textAlignment w:val="baseline"/>
        <w:rPr>
          <w:rFonts w:ascii="Arial" w:eastAsia="Arial" w:hAnsi="Arial" w:cs="Arial"/>
          <w:b/>
          <w:bCs/>
          <w:color w:val="4C4C4C"/>
          <w:sz w:val="24"/>
          <w:szCs w:val="24"/>
          <w:lang w:eastAsia="fr-FR"/>
        </w:rPr>
      </w:pPr>
    </w:p>
    <w:p w14:paraId="41B15246" w14:textId="20AD5D20" w:rsidR="00E51B87" w:rsidRDefault="6588F88B" w:rsidP="00E51B87">
      <w:pPr>
        <w:shd w:val="clear" w:color="auto" w:fill="FFFFFF" w:themeFill="background1"/>
        <w:spacing w:after="0" w:line="240" w:lineRule="auto"/>
        <w:jc w:val="both"/>
        <w:textAlignment w:val="baseline"/>
        <w:rPr>
          <w:rFonts w:ascii="Arial" w:eastAsia="Arial" w:hAnsi="Arial" w:cs="Arial"/>
          <w:b/>
          <w:bCs/>
          <w:color w:val="4C4C4C"/>
          <w:sz w:val="24"/>
          <w:szCs w:val="24"/>
          <w:lang w:eastAsia="fr-FR"/>
        </w:rPr>
      </w:pPr>
      <w:r w:rsidRPr="6588F88B">
        <w:rPr>
          <w:rFonts w:ascii="Arial" w:eastAsia="Arial" w:hAnsi="Arial" w:cs="Arial"/>
          <w:b/>
          <w:bCs/>
          <w:color w:val="4C4C4C"/>
          <w:sz w:val="24"/>
          <w:szCs w:val="24"/>
          <w:lang w:eastAsia="fr-FR"/>
        </w:rPr>
        <w:t>Date limite de dépôt des dossiers de candidature : 08/03/2024</w:t>
      </w:r>
    </w:p>
    <w:p w14:paraId="4AAE216B" w14:textId="77777777" w:rsidR="00E51B87" w:rsidRDefault="00E51B87" w:rsidP="00E51B87">
      <w:pPr>
        <w:shd w:val="clear" w:color="auto" w:fill="FFFFFF" w:themeFill="background1"/>
        <w:spacing w:after="0" w:line="240" w:lineRule="auto"/>
        <w:jc w:val="center"/>
        <w:textAlignment w:val="baseline"/>
        <w:rPr>
          <w:rFonts w:ascii="Arial" w:eastAsia="Arial" w:hAnsi="Arial" w:cs="Arial"/>
          <w:b/>
          <w:bCs/>
          <w:color w:val="4C4C4C"/>
          <w:sz w:val="24"/>
          <w:szCs w:val="24"/>
          <w:lang w:eastAsia="fr-FR"/>
        </w:rPr>
      </w:pPr>
    </w:p>
    <w:p w14:paraId="0F2470D6" w14:textId="77777777" w:rsidR="00E51B87" w:rsidRPr="009D0E21" w:rsidRDefault="00E51B87" w:rsidP="00E51B87">
      <w:pPr>
        <w:shd w:val="clear" w:color="auto" w:fill="FFFFFF" w:themeFill="background1"/>
        <w:spacing w:after="300" w:line="240" w:lineRule="auto"/>
        <w:jc w:val="both"/>
        <w:textAlignment w:val="baseline"/>
        <w:rPr>
          <w:rFonts w:ascii="Arial" w:eastAsia="Arial" w:hAnsi="Arial" w:cs="Arial"/>
          <w:sz w:val="24"/>
          <w:szCs w:val="24"/>
          <w:lang w:eastAsia="fr-FR"/>
        </w:rPr>
      </w:pPr>
      <w:r w:rsidRPr="12BF49A0">
        <w:rPr>
          <w:rFonts w:ascii="Arial" w:eastAsia="Arial" w:hAnsi="Arial" w:cs="Arial"/>
          <w:sz w:val="24"/>
          <w:szCs w:val="24"/>
          <w:lang w:eastAsia="fr-FR"/>
        </w:rPr>
        <w:t>Les objectifs généraux conjointement poursuivis sont les suivants :</w:t>
      </w:r>
    </w:p>
    <w:p w14:paraId="04096A5B" w14:textId="77777777" w:rsidR="00E51B87" w:rsidRPr="009D0E21" w:rsidRDefault="00E51B87" w:rsidP="00E51B87">
      <w:pPr>
        <w:numPr>
          <w:ilvl w:val="0"/>
          <w:numId w:val="1"/>
        </w:numPr>
        <w:shd w:val="clear" w:color="auto" w:fill="FFFFFF" w:themeFill="background1"/>
        <w:spacing w:after="75"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lang w:eastAsia="fr-FR"/>
        </w:rPr>
        <w:t>Soutenir le développement et la consolidation de partenariats bilatéraux entre institutions universitaires et scientifiques en France et à Maurice ;</w:t>
      </w:r>
    </w:p>
    <w:p w14:paraId="7841E9C4" w14:textId="2172A7AC" w:rsidR="00E51B87" w:rsidRPr="00DD354B" w:rsidRDefault="00E51B87" w:rsidP="00DD354B">
      <w:pPr>
        <w:numPr>
          <w:ilvl w:val="0"/>
          <w:numId w:val="1"/>
        </w:numPr>
        <w:shd w:val="clear" w:color="auto" w:fill="FFFFFF" w:themeFill="background1"/>
        <w:spacing w:after="75"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lang w:eastAsia="fr-FR"/>
        </w:rPr>
        <w:t xml:space="preserve">Soutenir la mobilité des chercheurs </w:t>
      </w:r>
      <w:r w:rsidR="008B798D">
        <w:rPr>
          <w:rFonts w:ascii="Arial" w:eastAsia="Arial" w:hAnsi="Arial" w:cs="Arial"/>
          <w:sz w:val="24"/>
          <w:szCs w:val="24"/>
          <w:lang w:eastAsia="fr-FR"/>
        </w:rPr>
        <w:t>–</w:t>
      </w:r>
      <w:r w:rsidR="008B798D" w:rsidRPr="00DD354B">
        <w:rPr>
          <w:rFonts w:ascii="Arial" w:eastAsia="Arial" w:hAnsi="Arial" w:cs="Arial"/>
          <w:sz w:val="24"/>
          <w:szCs w:val="24"/>
          <w:lang w:eastAsia="fr-FR"/>
        </w:rPr>
        <w:t xml:space="preserve"> en particulier les jeunes chercheurs doctorants et post</w:t>
      </w:r>
      <w:r w:rsidR="008B798D" w:rsidRPr="00D41216">
        <w:rPr>
          <w:rFonts w:ascii="Arial" w:eastAsia="Arial" w:hAnsi="Arial" w:cs="Arial"/>
          <w:sz w:val="24"/>
          <w:szCs w:val="24"/>
          <w:lang w:eastAsia="fr-FR"/>
        </w:rPr>
        <w:t xml:space="preserve">doctorants </w:t>
      </w:r>
      <w:r w:rsidRPr="00D41216">
        <w:rPr>
          <w:rFonts w:ascii="Arial" w:eastAsia="Arial" w:hAnsi="Arial" w:cs="Arial"/>
          <w:sz w:val="24"/>
          <w:szCs w:val="24"/>
          <w:lang w:eastAsia="fr-FR"/>
        </w:rPr>
        <w:t>et des enseignants - chercheurs pour favoriser le développement de projets de recherche menés en coopération</w:t>
      </w:r>
      <w:r w:rsidRPr="00DD354B">
        <w:rPr>
          <w:rFonts w:ascii="Arial" w:eastAsia="Arial" w:hAnsi="Arial" w:cs="Arial"/>
          <w:sz w:val="24"/>
          <w:szCs w:val="24"/>
          <w:lang w:eastAsia="fr-FR"/>
        </w:rPr>
        <w:t> ;</w:t>
      </w:r>
    </w:p>
    <w:p w14:paraId="13B1F3B3" w14:textId="77777777" w:rsidR="00E51B87" w:rsidRPr="009D0E21" w:rsidRDefault="00E51B87" w:rsidP="00E51B87">
      <w:pPr>
        <w:numPr>
          <w:ilvl w:val="0"/>
          <w:numId w:val="1"/>
        </w:numPr>
        <w:shd w:val="clear" w:color="auto" w:fill="FFFFFF" w:themeFill="background1"/>
        <w:spacing w:after="75"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lang w:eastAsia="fr-FR"/>
        </w:rPr>
        <w:t>Favoriser les échanges d’expertise et le partage de connaissances, dans le respect du droit à la propriété intellectuelle.</w:t>
      </w:r>
    </w:p>
    <w:p w14:paraId="7C1C8CE9" w14:textId="77777777" w:rsidR="00E51B87" w:rsidRPr="001B6E8B" w:rsidRDefault="00E51B87" w:rsidP="00E51B87">
      <w:pPr>
        <w:shd w:val="clear" w:color="auto" w:fill="FFFFFF" w:themeFill="background1"/>
        <w:spacing w:after="240" w:line="240" w:lineRule="auto"/>
        <w:jc w:val="both"/>
        <w:textAlignment w:val="baseline"/>
        <w:outlineLvl w:val="2"/>
        <w:rPr>
          <w:rFonts w:ascii="Arial" w:eastAsia="Arial" w:hAnsi="Arial" w:cs="Arial"/>
          <w:b/>
          <w:bCs/>
          <w:spacing w:val="30"/>
          <w:sz w:val="27"/>
          <w:szCs w:val="27"/>
          <w:lang w:eastAsia="fr-FR"/>
        </w:rPr>
      </w:pPr>
      <w:r w:rsidRPr="12BF49A0">
        <w:rPr>
          <w:rFonts w:ascii="Arial" w:eastAsia="Arial" w:hAnsi="Arial" w:cs="Arial"/>
          <w:b/>
          <w:bCs/>
          <w:spacing w:val="30"/>
          <w:sz w:val="27"/>
          <w:szCs w:val="27"/>
          <w:bdr w:val="none" w:sz="0" w:space="0" w:color="auto" w:frame="1"/>
          <w:lang w:eastAsia="fr-FR"/>
        </w:rPr>
        <w:t>Types de projets concernés</w:t>
      </w:r>
    </w:p>
    <w:p w14:paraId="6E56B469" w14:textId="77777777" w:rsidR="00E51B87" w:rsidRDefault="00E51B87" w:rsidP="00E51B87">
      <w:pPr>
        <w:shd w:val="clear" w:color="auto" w:fill="FFFFFF" w:themeFill="background1"/>
        <w:spacing w:after="0" w:line="240" w:lineRule="auto"/>
        <w:jc w:val="both"/>
        <w:textAlignment w:val="baseline"/>
        <w:rPr>
          <w:rFonts w:ascii="Arial" w:eastAsia="Arial" w:hAnsi="Arial" w:cs="Arial"/>
          <w:sz w:val="24"/>
          <w:szCs w:val="24"/>
          <w:bdr w:val="none" w:sz="0" w:space="0" w:color="auto" w:frame="1"/>
          <w:lang w:eastAsia="fr-FR"/>
        </w:rPr>
      </w:pPr>
      <w:r w:rsidRPr="12BF49A0">
        <w:rPr>
          <w:rFonts w:ascii="Arial" w:eastAsia="Arial" w:hAnsi="Arial" w:cs="Arial"/>
          <w:sz w:val="24"/>
          <w:szCs w:val="24"/>
          <w:bdr w:val="none" w:sz="0" w:space="0" w:color="auto" w:frame="1"/>
          <w:lang w:eastAsia="fr-FR"/>
        </w:rPr>
        <w:t>Le PHC Le Réduit poursuit les objectifs d’encourager les projets de recherche bilatéraux, en soutenant la mobilité de chercheurs d’un pays vers l’autre, afin de développer des synergies entre les deux communautés scientifiques et d’établir des réseaux durables.</w:t>
      </w:r>
    </w:p>
    <w:p w14:paraId="0F542465" w14:textId="77777777" w:rsidR="00E51B87" w:rsidRPr="009D0E21" w:rsidRDefault="00E51B87" w:rsidP="00E51B87">
      <w:pPr>
        <w:shd w:val="clear" w:color="auto" w:fill="FFFFFF" w:themeFill="background1"/>
        <w:spacing w:after="0" w:line="240" w:lineRule="auto"/>
        <w:jc w:val="both"/>
        <w:textAlignment w:val="baseline"/>
        <w:rPr>
          <w:rFonts w:ascii="Arial" w:eastAsia="Arial" w:hAnsi="Arial" w:cs="Arial"/>
          <w:sz w:val="24"/>
          <w:szCs w:val="24"/>
          <w:lang w:eastAsia="fr-FR"/>
        </w:rPr>
      </w:pPr>
    </w:p>
    <w:p w14:paraId="2A050119" w14:textId="77777777" w:rsidR="00E51B87" w:rsidRDefault="00E51B87" w:rsidP="00E51B87">
      <w:pPr>
        <w:shd w:val="clear" w:color="auto" w:fill="FFFFFF" w:themeFill="background1"/>
        <w:spacing w:after="0" w:line="240" w:lineRule="auto"/>
        <w:jc w:val="both"/>
        <w:textAlignment w:val="baseline"/>
        <w:rPr>
          <w:rFonts w:ascii="Arial" w:eastAsia="Arial" w:hAnsi="Arial" w:cs="Arial"/>
          <w:sz w:val="24"/>
          <w:szCs w:val="24"/>
          <w:bdr w:val="none" w:sz="0" w:space="0" w:color="auto" w:frame="1"/>
          <w:lang w:eastAsia="fr-FR"/>
        </w:rPr>
      </w:pPr>
      <w:r w:rsidRPr="12BF49A0">
        <w:rPr>
          <w:rFonts w:ascii="Arial" w:eastAsia="Arial" w:hAnsi="Arial" w:cs="Arial"/>
          <w:sz w:val="24"/>
          <w:szCs w:val="24"/>
          <w:bdr w:val="none" w:sz="0" w:space="0" w:color="auto" w:frame="1"/>
          <w:lang w:eastAsia="fr-FR"/>
        </w:rPr>
        <w:t xml:space="preserve">Tous les domaines de recherche sont </w:t>
      </w:r>
      <w:r>
        <w:rPr>
          <w:rFonts w:ascii="Arial" w:eastAsia="Arial" w:hAnsi="Arial" w:cs="Arial"/>
          <w:sz w:val="24"/>
          <w:szCs w:val="24"/>
          <w:bdr w:val="none" w:sz="0" w:space="0" w:color="auto" w:frame="1"/>
          <w:lang w:eastAsia="fr-FR"/>
        </w:rPr>
        <w:t>éligibles, c</w:t>
      </w:r>
      <w:r w:rsidRPr="12BF49A0">
        <w:rPr>
          <w:rFonts w:ascii="Arial" w:eastAsia="Arial" w:hAnsi="Arial" w:cs="Arial"/>
          <w:sz w:val="24"/>
          <w:szCs w:val="24"/>
          <w:bdr w:val="none" w:sz="0" w:space="0" w:color="auto" w:frame="1"/>
          <w:lang w:eastAsia="fr-FR"/>
        </w:rPr>
        <w:t>ependant, priorité sera accordée aux projets relevant des disciplines suivantes :</w:t>
      </w:r>
    </w:p>
    <w:p w14:paraId="1D07DDB9" w14:textId="77777777" w:rsidR="00E51B87" w:rsidRPr="009D0E21" w:rsidRDefault="00E51B87" w:rsidP="00E51B87">
      <w:pPr>
        <w:shd w:val="clear" w:color="auto" w:fill="FFFFFF" w:themeFill="background1"/>
        <w:spacing w:after="0" w:line="240" w:lineRule="auto"/>
        <w:jc w:val="both"/>
        <w:textAlignment w:val="baseline"/>
        <w:rPr>
          <w:rFonts w:ascii="Arial" w:eastAsia="Arial" w:hAnsi="Arial" w:cs="Arial"/>
          <w:sz w:val="24"/>
          <w:szCs w:val="24"/>
          <w:lang w:eastAsia="fr-FR"/>
        </w:rPr>
      </w:pPr>
    </w:p>
    <w:p w14:paraId="51D1BA2D" w14:textId="77777777" w:rsidR="00E51B87" w:rsidRPr="009D0E21" w:rsidRDefault="00E51B87" w:rsidP="00E51B87">
      <w:pPr>
        <w:numPr>
          <w:ilvl w:val="0"/>
          <w:numId w:val="2"/>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Sciences appliquées : énergétique et énergies renouvelables, environnement et changement climatique, sciences de l'ingénieur, modélisation, intelligence artificielle, étude des océans ;</w:t>
      </w:r>
    </w:p>
    <w:p w14:paraId="75E0447C" w14:textId="4D73E969" w:rsidR="00E51B87" w:rsidRPr="009D0E21" w:rsidRDefault="00E51B87" w:rsidP="00E51B87">
      <w:pPr>
        <w:numPr>
          <w:ilvl w:val="0"/>
          <w:numId w:val="2"/>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 xml:space="preserve">Santé humaine, sciences vétérinaires et agronomiques, </w:t>
      </w:r>
      <w:r w:rsidR="00F6429F">
        <w:rPr>
          <w:rFonts w:ascii="Arial" w:eastAsia="Arial" w:hAnsi="Arial" w:cs="Arial"/>
          <w:sz w:val="24"/>
          <w:szCs w:val="24"/>
          <w:bdr w:val="none" w:sz="0" w:space="0" w:color="auto" w:frame="1"/>
          <w:lang w:eastAsia="fr-FR"/>
        </w:rPr>
        <w:t>bio-science</w:t>
      </w:r>
      <w:r w:rsidRPr="12BF49A0">
        <w:rPr>
          <w:rFonts w:ascii="Arial" w:eastAsia="Arial" w:hAnsi="Arial" w:cs="Arial"/>
          <w:sz w:val="24"/>
          <w:szCs w:val="24"/>
          <w:bdr w:val="none" w:sz="0" w:space="0" w:color="auto" w:frame="1"/>
          <w:lang w:eastAsia="fr-FR"/>
        </w:rPr>
        <w:t xml:space="preserve"> et biotechnologies, recherche et industrie pharmaceutiques ;</w:t>
      </w:r>
    </w:p>
    <w:p w14:paraId="22818D84" w14:textId="77777777" w:rsidR="00FC185D" w:rsidRPr="009D0E21" w:rsidRDefault="00FC185D" w:rsidP="00FC185D">
      <w:pPr>
        <w:numPr>
          <w:ilvl w:val="0"/>
          <w:numId w:val="2"/>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Digitalisation et technologie</w:t>
      </w:r>
      <w:r>
        <w:rPr>
          <w:rFonts w:ascii="Arial" w:eastAsia="Arial" w:hAnsi="Arial" w:cs="Arial"/>
          <w:sz w:val="24"/>
          <w:szCs w:val="24"/>
          <w:bdr w:val="none" w:sz="0" w:space="0" w:color="auto" w:frame="1"/>
          <w:lang w:eastAsia="fr-FR"/>
        </w:rPr>
        <w:t>s</w:t>
      </w:r>
      <w:r w:rsidRPr="12BF49A0">
        <w:rPr>
          <w:rFonts w:ascii="Arial" w:eastAsia="Arial" w:hAnsi="Arial" w:cs="Arial"/>
          <w:sz w:val="24"/>
          <w:szCs w:val="24"/>
          <w:bdr w:val="none" w:sz="0" w:space="0" w:color="auto" w:frame="1"/>
          <w:lang w:eastAsia="fr-FR"/>
        </w:rPr>
        <w:t xml:space="preserve"> émergentes en éducation. </w:t>
      </w:r>
    </w:p>
    <w:p w14:paraId="37B037B8" w14:textId="77777777" w:rsidR="00E51B87" w:rsidRPr="009D0E21" w:rsidRDefault="00E51B87" w:rsidP="00E51B87">
      <w:pPr>
        <w:numPr>
          <w:ilvl w:val="0"/>
          <w:numId w:val="2"/>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Art et patrimoine ;</w:t>
      </w:r>
    </w:p>
    <w:p w14:paraId="7E564C41" w14:textId="77777777" w:rsidR="00E51B87" w:rsidRPr="009D0E21" w:rsidRDefault="00E51B87" w:rsidP="00E51B87">
      <w:pPr>
        <w:numPr>
          <w:ilvl w:val="0"/>
          <w:numId w:val="2"/>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Sciences humaines et sociales ;</w:t>
      </w:r>
    </w:p>
    <w:p w14:paraId="4FB86594" w14:textId="77777777" w:rsidR="00E51B87" w:rsidRPr="009D0E21" w:rsidRDefault="00E51B87" w:rsidP="00E51B87">
      <w:pPr>
        <w:numPr>
          <w:ilvl w:val="0"/>
          <w:numId w:val="2"/>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Didactique de la langue française, littérature francophone ;</w:t>
      </w:r>
    </w:p>
    <w:p w14:paraId="41004FCE" w14:textId="77777777" w:rsidR="00E51B87" w:rsidRPr="009D0E21" w:rsidRDefault="00E51B87" w:rsidP="00E51B87">
      <w:pPr>
        <w:shd w:val="clear" w:color="auto" w:fill="FFFFFF" w:themeFill="background1"/>
        <w:spacing w:after="300" w:line="240" w:lineRule="auto"/>
        <w:jc w:val="both"/>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lang w:eastAsia="fr-FR"/>
        </w:rPr>
        <w:t> </w:t>
      </w:r>
    </w:p>
    <w:p w14:paraId="70D5D058" w14:textId="77777777" w:rsidR="00C61AA5" w:rsidRDefault="00C61AA5" w:rsidP="00E51B87">
      <w:pPr>
        <w:shd w:val="clear" w:color="auto" w:fill="FFFFFF" w:themeFill="background1"/>
        <w:spacing w:after="240" w:line="240" w:lineRule="auto"/>
        <w:jc w:val="both"/>
        <w:textAlignment w:val="baseline"/>
        <w:rPr>
          <w:rFonts w:ascii="Arial" w:eastAsia="Arial" w:hAnsi="Arial" w:cs="Arial"/>
          <w:b/>
          <w:bCs/>
          <w:spacing w:val="30"/>
          <w:sz w:val="27"/>
          <w:szCs w:val="27"/>
          <w:bdr w:val="none" w:sz="0" w:space="0" w:color="auto" w:frame="1"/>
          <w:lang w:eastAsia="fr-FR"/>
        </w:rPr>
      </w:pPr>
      <w:bookmarkStart w:id="0" w:name="_Hlk158041276"/>
    </w:p>
    <w:p w14:paraId="78CB2DDE" w14:textId="77777777" w:rsidR="00C61AA5" w:rsidRDefault="00C61AA5" w:rsidP="00E51B87">
      <w:pPr>
        <w:shd w:val="clear" w:color="auto" w:fill="FFFFFF" w:themeFill="background1"/>
        <w:spacing w:after="240" w:line="240" w:lineRule="auto"/>
        <w:jc w:val="both"/>
        <w:textAlignment w:val="baseline"/>
        <w:rPr>
          <w:rFonts w:ascii="Arial" w:eastAsia="Arial" w:hAnsi="Arial" w:cs="Arial"/>
          <w:b/>
          <w:bCs/>
          <w:spacing w:val="30"/>
          <w:sz w:val="27"/>
          <w:szCs w:val="27"/>
          <w:bdr w:val="none" w:sz="0" w:space="0" w:color="auto" w:frame="1"/>
          <w:lang w:eastAsia="fr-FR"/>
        </w:rPr>
      </w:pPr>
    </w:p>
    <w:p w14:paraId="440274AB" w14:textId="55A6BDC6" w:rsidR="00E51B87" w:rsidRPr="00600D0A" w:rsidRDefault="00E51B87" w:rsidP="00E51B87">
      <w:pPr>
        <w:shd w:val="clear" w:color="auto" w:fill="FFFFFF" w:themeFill="background1"/>
        <w:spacing w:after="240" w:line="240" w:lineRule="auto"/>
        <w:jc w:val="both"/>
        <w:textAlignment w:val="baseline"/>
        <w:rPr>
          <w:rFonts w:ascii="Arial" w:eastAsia="Arial" w:hAnsi="Arial" w:cs="Arial"/>
          <w:b/>
          <w:bCs/>
          <w:spacing w:val="30"/>
          <w:sz w:val="27"/>
          <w:szCs w:val="27"/>
          <w:lang w:eastAsia="fr-FR"/>
        </w:rPr>
      </w:pPr>
      <w:r w:rsidRPr="12BF49A0">
        <w:rPr>
          <w:rFonts w:ascii="Arial" w:eastAsia="Arial" w:hAnsi="Arial" w:cs="Arial"/>
          <w:b/>
          <w:bCs/>
          <w:spacing w:val="30"/>
          <w:sz w:val="27"/>
          <w:szCs w:val="27"/>
          <w:bdr w:val="none" w:sz="0" w:space="0" w:color="auto" w:frame="1"/>
          <w:lang w:eastAsia="fr-FR"/>
        </w:rPr>
        <w:lastRenderedPageBreak/>
        <w:t>Conditions d'éligibilité des équipes</w:t>
      </w:r>
    </w:p>
    <w:bookmarkEnd w:id="0"/>
    <w:p w14:paraId="2D428E00" w14:textId="77777777" w:rsidR="00E51B87" w:rsidRPr="00600D0A"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bdr w:val="none" w:sz="0" w:space="0" w:color="auto" w:frame="1"/>
          <w:lang w:eastAsia="fr-FR"/>
        </w:rPr>
      </w:pPr>
      <w:r w:rsidRPr="12BF49A0">
        <w:rPr>
          <w:rFonts w:ascii="Arial" w:eastAsia="Arial" w:hAnsi="Arial" w:cs="Arial"/>
          <w:color w:val="050505"/>
          <w:sz w:val="24"/>
          <w:szCs w:val="24"/>
          <w:bdr w:val="none" w:sz="0" w:space="0" w:color="auto" w:frame="1"/>
          <w:lang w:eastAsia="fr-FR"/>
        </w:rPr>
        <w:t>L’appel, en France et à Maurice, est ouvert aux laboratoires de recherche rattachés à des établissements d’enseignement supérieur ou à des organismes de recherche.</w:t>
      </w:r>
    </w:p>
    <w:p w14:paraId="6D4E7395" w14:textId="77777777" w:rsidR="00E51B87" w:rsidRPr="00600D0A"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p>
    <w:p w14:paraId="75B5164F" w14:textId="77777777" w:rsidR="00E51B87" w:rsidRDefault="00E51B87" w:rsidP="00E51B87">
      <w:pPr>
        <w:shd w:val="clear" w:color="auto" w:fill="FFFFFF" w:themeFill="background1"/>
        <w:spacing w:after="0" w:line="240" w:lineRule="auto"/>
        <w:jc w:val="both"/>
        <w:textAlignment w:val="baseline"/>
        <w:rPr>
          <w:rFonts w:ascii="Arial" w:eastAsia="Arial" w:hAnsi="Arial" w:cs="Arial"/>
          <w:b/>
          <w:bCs/>
          <w:color w:val="050505"/>
          <w:sz w:val="24"/>
          <w:szCs w:val="24"/>
          <w:bdr w:val="none" w:sz="0" w:space="0" w:color="auto" w:frame="1"/>
          <w:lang w:eastAsia="fr-FR"/>
        </w:rPr>
      </w:pPr>
      <w:r w:rsidRPr="12BF49A0">
        <w:rPr>
          <w:rFonts w:ascii="Arial" w:eastAsia="Arial" w:hAnsi="Arial" w:cs="Arial"/>
          <w:b/>
          <w:bCs/>
          <w:color w:val="050505"/>
          <w:sz w:val="24"/>
          <w:szCs w:val="24"/>
          <w:bdr w:val="none" w:sz="0" w:space="0" w:color="auto" w:frame="1"/>
          <w:lang w:eastAsia="fr-FR"/>
        </w:rPr>
        <w:t xml:space="preserve">Seules les candidatures explicitement approuvées par les directions des établissements d’enseignement supérieur et </w:t>
      </w:r>
      <w:r>
        <w:rPr>
          <w:rFonts w:ascii="Arial" w:eastAsia="Arial" w:hAnsi="Arial" w:cs="Arial"/>
          <w:b/>
          <w:bCs/>
          <w:color w:val="050505"/>
          <w:sz w:val="24"/>
          <w:szCs w:val="24"/>
          <w:bdr w:val="none" w:sz="0" w:space="0" w:color="auto" w:frame="1"/>
          <w:lang w:eastAsia="fr-FR"/>
        </w:rPr>
        <w:t xml:space="preserve">les </w:t>
      </w:r>
      <w:r w:rsidRPr="12BF49A0">
        <w:rPr>
          <w:rFonts w:ascii="Arial" w:eastAsia="Arial" w:hAnsi="Arial" w:cs="Arial"/>
          <w:b/>
          <w:bCs/>
          <w:color w:val="050505"/>
          <w:sz w:val="24"/>
          <w:szCs w:val="24"/>
          <w:bdr w:val="none" w:sz="0" w:space="0" w:color="auto" w:frame="1"/>
          <w:lang w:eastAsia="fr-FR"/>
        </w:rPr>
        <w:t>organismes de recherche de tutelle des équipes de recherche partenaires seront acceptées.</w:t>
      </w:r>
    </w:p>
    <w:p w14:paraId="3F25C637" w14:textId="77777777" w:rsidR="00E51B87" w:rsidRPr="00362BC6"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p>
    <w:p w14:paraId="27320D04" w14:textId="77777777" w:rsidR="00E51B87" w:rsidRPr="00362BC6"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bdr w:val="none" w:sz="0" w:space="0" w:color="auto" w:frame="1"/>
          <w:lang w:eastAsia="fr-FR"/>
        </w:rPr>
      </w:pPr>
      <w:r w:rsidRPr="12BF49A0">
        <w:rPr>
          <w:rFonts w:ascii="Arial" w:eastAsia="Arial" w:hAnsi="Arial" w:cs="Arial"/>
          <w:color w:val="050505"/>
          <w:sz w:val="24"/>
          <w:szCs w:val="24"/>
          <w:bdr w:val="none" w:sz="0" w:space="0" w:color="auto" w:frame="1"/>
          <w:lang w:eastAsia="fr-FR"/>
        </w:rPr>
        <w:t>Chaque projet est conduit par deux responsables scientifiques, l’un en France, l’autre à Maurice. Ils sont conjointement en charge de la coordination scientifique, technique et administrative du projet, ainsi que de la rédaction des rapports scientifiques et financiers.</w:t>
      </w:r>
    </w:p>
    <w:p w14:paraId="462A0E8C" w14:textId="77777777" w:rsidR="00E51B87" w:rsidRPr="00232203"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p>
    <w:p w14:paraId="567CDE42" w14:textId="79721B4D" w:rsidR="00E51B87" w:rsidRPr="00362BC6"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bdr w:val="none" w:sz="0" w:space="0" w:color="auto" w:frame="1"/>
          <w:lang w:eastAsia="fr-FR"/>
        </w:rPr>
        <w:t xml:space="preserve">L’implication dans les activités de recherche de jeunes chercheurs, doctorants et/ou </w:t>
      </w:r>
      <w:proofErr w:type="spellStart"/>
      <w:r w:rsidRPr="12BF49A0">
        <w:rPr>
          <w:rFonts w:ascii="Arial" w:eastAsia="Arial" w:hAnsi="Arial" w:cs="Arial"/>
          <w:color w:val="050505"/>
          <w:sz w:val="24"/>
          <w:szCs w:val="24"/>
          <w:bdr w:val="none" w:sz="0" w:space="0" w:color="auto" w:frame="1"/>
          <w:lang w:eastAsia="fr-FR"/>
        </w:rPr>
        <w:t>post-doctorants</w:t>
      </w:r>
      <w:proofErr w:type="spellEnd"/>
      <w:r w:rsidRPr="12BF49A0">
        <w:rPr>
          <w:rFonts w:ascii="Arial" w:eastAsia="Arial" w:hAnsi="Arial" w:cs="Arial"/>
          <w:color w:val="050505"/>
          <w:sz w:val="24"/>
          <w:szCs w:val="24"/>
          <w:bdr w:val="none" w:sz="0" w:space="0" w:color="auto" w:frame="1"/>
          <w:lang w:eastAsia="fr-FR"/>
        </w:rPr>
        <w:t xml:space="preserve">, sous la responsabilité des chefs de projet, est un critère </w:t>
      </w:r>
      <w:r w:rsidR="00C61AA5">
        <w:rPr>
          <w:rFonts w:ascii="Arial" w:eastAsia="Arial" w:hAnsi="Arial" w:cs="Arial"/>
          <w:color w:val="050505"/>
          <w:sz w:val="24"/>
          <w:szCs w:val="24"/>
          <w:bdr w:val="none" w:sz="0" w:space="0" w:color="auto" w:frame="1"/>
          <w:lang w:eastAsia="fr-FR"/>
        </w:rPr>
        <w:t>déterminant</w:t>
      </w:r>
      <w:r w:rsidR="00EA4A7D" w:rsidRPr="12BF49A0">
        <w:rPr>
          <w:rFonts w:ascii="Arial" w:eastAsia="Arial" w:hAnsi="Arial" w:cs="Arial"/>
          <w:color w:val="050505"/>
          <w:sz w:val="24"/>
          <w:szCs w:val="24"/>
          <w:bdr w:val="none" w:sz="0" w:space="0" w:color="auto" w:frame="1"/>
          <w:lang w:eastAsia="fr-FR"/>
        </w:rPr>
        <w:t xml:space="preserve"> </w:t>
      </w:r>
      <w:r w:rsidRPr="12BF49A0">
        <w:rPr>
          <w:rFonts w:ascii="Arial" w:eastAsia="Arial" w:hAnsi="Arial" w:cs="Arial"/>
          <w:color w:val="050505"/>
          <w:sz w:val="24"/>
          <w:szCs w:val="24"/>
          <w:bdr w:val="none" w:sz="0" w:space="0" w:color="auto" w:frame="1"/>
          <w:lang w:eastAsia="fr-FR"/>
        </w:rPr>
        <w:t>de sélection.</w:t>
      </w:r>
    </w:p>
    <w:p w14:paraId="0F677C2C" w14:textId="77777777" w:rsidR="00E51B87" w:rsidRPr="00362BC6" w:rsidRDefault="00E51B87" w:rsidP="00E51B87">
      <w:pPr>
        <w:shd w:val="clear" w:color="auto" w:fill="FFFFFF" w:themeFill="background1"/>
        <w:spacing w:after="300" w:line="240" w:lineRule="auto"/>
        <w:jc w:val="both"/>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lang w:eastAsia="fr-FR"/>
        </w:rPr>
        <w:t> </w:t>
      </w:r>
    </w:p>
    <w:p w14:paraId="10135092" w14:textId="77777777" w:rsidR="00E51B87" w:rsidRPr="00362BC6" w:rsidRDefault="00E51B87" w:rsidP="00E51B87">
      <w:pPr>
        <w:shd w:val="clear" w:color="auto" w:fill="FFFFFF" w:themeFill="background1"/>
        <w:spacing w:after="240" w:line="240" w:lineRule="auto"/>
        <w:jc w:val="both"/>
        <w:textAlignment w:val="baseline"/>
        <w:outlineLvl w:val="2"/>
        <w:rPr>
          <w:rFonts w:ascii="Arial" w:eastAsia="Arial" w:hAnsi="Arial" w:cs="Arial"/>
          <w:b/>
          <w:bCs/>
          <w:spacing w:val="30"/>
          <w:sz w:val="27"/>
          <w:szCs w:val="27"/>
          <w:lang w:eastAsia="fr-FR"/>
        </w:rPr>
      </w:pPr>
      <w:r w:rsidRPr="12BF49A0">
        <w:rPr>
          <w:rFonts w:ascii="Arial" w:eastAsia="Arial" w:hAnsi="Arial" w:cs="Arial"/>
          <w:b/>
          <w:bCs/>
          <w:spacing w:val="30"/>
          <w:sz w:val="27"/>
          <w:szCs w:val="27"/>
          <w:bdr w:val="none" w:sz="0" w:space="0" w:color="auto" w:frame="1"/>
          <w:lang w:eastAsia="fr-FR"/>
        </w:rPr>
        <w:t>Critères d'évaluation des projets</w:t>
      </w:r>
    </w:p>
    <w:p w14:paraId="5006A770" w14:textId="77777777" w:rsidR="00E51B87" w:rsidRPr="00362BC6" w:rsidRDefault="00E51B87" w:rsidP="00E51B87">
      <w:pPr>
        <w:shd w:val="clear" w:color="auto" w:fill="FFFFFF" w:themeFill="background1"/>
        <w:spacing w:after="0" w:line="240" w:lineRule="auto"/>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La sélection des projets s’effectuera sur la base des critères suivants :</w:t>
      </w:r>
    </w:p>
    <w:p w14:paraId="2A524895" w14:textId="77777777" w:rsidR="00E51B87" w:rsidRPr="00362BC6" w:rsidRDefault="00E51B87" w:rsidP="00E51B87">
      <w:pPr>
        <w:numPr>
          <w:ilvl w:val="0"/>
          <w:numId w:val="3"/>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Qualité scientifique et technique évaluée séparément par les deux comités d’experts nationaux (compétences des équipes à mener à bien le projet, intérêt scientifique du projet et de la mobilité, méthodologies de recherche, qualité et disponibilité des infrastructures, résultats scientifiques attendu</w:t>
      </w:r>
      <w:r>
        <w:rPr>
          <w:rFonts w:ascii="Arial" w:eastAsia="Arial" w:hAnsi="Arial" w:cs="Arial"/>
          <w:sz w:val="24"/>
          <w:szCs w:val="24"/>
          <w:bdr w:val="none" w:sz="0" w:space="0" w:color="auto" w:frame="1"/>
          <w:lang w:eastAsia="fr-FR"/>
        </w:rPr>
        <w:t>s, projets de publications</w:t>
      </w:r>
      <w:r w:rsidRPr="12BF49A0">
        <w:rPr>
          <w:rFonts w:ascii="Arial" w:eastAsia="Arial" w:hAnsi="Arial" w:cs="Arial"/>
          <w:sz w:val="24"/>
          <w:szCs w:val="24"/>
          <w:bdr w:val="none" w:sz="0" w:space="0" w:color="auto" w:frame="1"/>
          <w:lang w:eastAsia="fr-FR"/>
        </w:rPr>
        <w:t>) ;</w:t>
      </w:r>
    </w:p>
    <w:p w14:paraId="31B74E40" w14:textId="77777777" w:rsidR="00E51B87" w:rsidRPr="00362BC6" w:rsidRDefault="00E51B87" w:rsidP="00E51B87">
      <w:pPr>
        <w:numPr>
          <w:ilvl w:val="0"/>
          <w:numId w:val="3"/>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Clarté et faisabilité du projet ;</w:t>
      </w:r>
    </w:p>
    <w:p w14:paraId="6041CA16" w14:textId="77777777" w:rsidR="00E51B87" w:rsidRPr="00362BC6" w:rsidRDefault="00E51B87" w:rsidP="00E51B87">
      <w:pPr>
        <w:numPr>
          <w:ilvl w:val="0"/>
          <w:numId w:val="3"/>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Intérêt du projet au regard des priorités nationales de la France et de Maurice ;</w:t>
      </w:r>
    </w:p>
    <w:p w14:paraId="56F289DA" w14:textId="77777777" w:rsidR="00E51B87" w:rsidRPr="00362BC6" w:rsidRDefault="00E51B87" w:rsidP="00E51B87">
      <w:pPr>
        <w:numPr>
          <w:ilvl w:val="0"/>
          <w:numId w:val="3"/>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Intérêt du projet au regard de la coopération bilatérale franco-mauricienne ;</w:t>
      </w:r>
    </w:p>
    <w:p w14:paraId="319F648F" w14:textId="29A43845" w:rsidR="00E51B87" w:rsidRPr="00362BC6" w:rsidRDefault="00E51B87" w:rsidP="00E51B87">
      <w:pPr>
        <w:numPr>
          <w:ilvl w:val="0"/>
          <w:numId w:val="3"/>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Participation de jeunes chercheurs (notamment doctorants et post doctorants</w:t>
      </w:r>
      <w:r w:rsidR="00A65E4E">
        <w:rPr>
          <w:rFonts w:ascii="Arial" w:eastAsia="Arial" w:hAnsi="Arial" w:cs="Arial"/>
          <w:sz w:val="24"/>
          <w:szCs w:val="24"/>
          <w:bdr w:val="none" w:sz="0" w:space="0" w:color="auto" w:frame="1"/>
          <w:lang w:eastAsia="fr-FR"/>
        </w:rPr>
        <w:t>)</w:t>
      </w:r>
      <w:r w:rsidRPr="12BF49A0">
        <w:rPr>
          <w:rFonts w:ascii="Arial" w:eastAsia="Arial" w:hAnsi="Arial" w:cs="Arial"/>
          <w:sz w:val="24"/>
          <w:szCs w:val="24"/>
          <w:bdr w:val="none" w:sz="0" w:space="0" w:color="auto" w:frame="1"/>
          <w:lang w:eastAsia="fr-FR"/>
        </w:rPr>
        <w:t> ;</w:t>
      </w:r>
    </w:p>
    <w:p w14:paraId="4AE19F29" w14:textId="77777777" w:rsidR="00E51B87" w:rsidRPr="00362BC6" w:rsidRDefault="00E51B87" w:rsidP="00E51B87">
      <w:pPr>
        <w:numPr>
          <w:ilvl w:val="0"/>
          <w:numId w:val="3"/>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Engagement d’une nouvelle coopération</w:t>
      </w:r>
      <w:r>
        <w:rPr>
          <w:rFonts w:ascii="Arial" w:eastAsia="Arial" w:hAnsi="Arial" w:cs="Arial"/>
          <w:sz w:val="24"/>
          <w:szCs w:val="24"/>
          <w:bdr w:val="none" w:sz="0" w:space="0" w:color="auto" w:frame="1"/>
          <w:lang w:eastAsia="fr-FR"/>
        </w:rPr>
        <w:t xml:space="preserve"> </w:t>
      </w:r>
      <w:r w:rsidRPr="12BF49A0">
        <w:rPr>
          <w:rFonts w:ascii="Arial" w:eastAsia="Arial" w:hAnsi="Arial" w:cs="Arial"/>
          <w:sz w:val="24"/>
          <w:szCs w:val="24"/>
          <w:bdr w:val="none" w:sz="0" w:space="0" w:color="auto" w:frame="1"/>
          <w:lang w:eastAsia="fr-FR"/>
        </w:rPr>
        <w:t>;</w:t>
      </w:r>
    </w:p>
    <w:p w14:paraId="4CA3C03C" w14:textId="77777777" w:rsidR="00E51B87" w:rsidRPr="00362BC6" w:rsidRDefault="00E51B87" w:rsidP="00E51B87">
      <w:pPr>
        <w:numPr>
          <w:ilvl w:val="0"/>
          <w:numId w:val="3"/>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Intérêt du projet pour le développement des capacités universitair</w:t>
      </w:r>
      <w:r>
        <w:rPr>
          <w:rFonts w:ascii="Arial" w:eastAsia="Arial" w:hAnsi="Arial" w:cs="Arial"/>
          <w:sz w:val="24"/>
          <w:szCs w:val="24"/>
          <w:bdr w:val="none" w:sz="0" w:space="0" w:color="auto" w:frame="1"/>
          <w:lang w:eastAsia="fr-FR"/>
        </w:rPr>
        <w:t>es et scientifiques des parties ;</w:t>
      </w:r>
    </w:p>
    <w:p w14:paraId="15402A09" w14:textId="77777777" w:rsidR="00ED6DAE" w:rsidRPr="00C61AA5" w:rsidRDefault="00E51B87" w:rsidP="00E51B87">
      <w:pPr>
        <w:numPr>
          <w:ilvl w:val="0"/>
          <w:numId w:val="3"/>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Intérêt du projet pour le développement économique et social des parties</w:t>
      </w:r>
      <w:r w:rsidR="00ED6DAE">
        <w:rPr>
          <w:rFonts w:ascii="Arial" w:eastAsia="Arial" w:hAnsi="Arial" w:cs="Arial"/>
          <w:sz w:val="24"/>
          <w:szCs w:val="24"/>
          <w:bdr w:val="none" w:sz="0" w:space="0" w:color="auto" w:frame="1"/>
          <w:lang w:eastAsia="fr-FR"/>
        </w:rPr>
        <w:t> ;</w:t>
      </w:r>
    </w:p>
    <w:p w14:paraId="41129D8E" w14:textId="7EBED004" w:rsidR="00E51B87" w:rsidRPr="00362BC6" w:rsidRDefault="00ED6DAE" w:rsidP="00E51B87">
      <w:pPr>
        <w:numPr>
          <w:ilvl w:val="0"/>
          <w:numId w:val="3"/>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Pr>
          <w:rFonts w:ascii="Arial" w:eastAsia="Arial" w:hAnsi="Arial" w:cs="Arial"/>
          <w:sz w:val="24"/>
          <w:szCs w:val="24"/>
          <w:bdr w:val="none" w:sz="0" w:space="0" w:color="auto" w:frame="1"/>
          <w:lang w:eastAsia="fr-FR"/>
        </w:rPr>
        <w:t xml:space="preserve">Coût </w:t>
      </w:r>
      <w:r w:rsidR="009464CE">
        <w:rPr>
          <w:rFonts w:ascii="Arial" w:eastAsia="Arial" w:hAnsi="Arial" w:cs="Arial"/>
          <w:sz w:val="24"/>
          <w:szCs w:val="24"/>
          <w:bdr w:val="none" w:sz="0" w:space="0" w:color="auto" w:frame="1"/>
          <w:lang w:eastAsia="fr-FR"/>
        </w:rPr>
        <w:t>du projet soumis</w:t>
      </w:r>
      <w:r w:rsidR="00E51B87" w:rsidRPr="12BF49A0">
        <w:rPr>
          <w:rFonts w:ascii="Arial" w:eastAsia="Arial" w:hAnsi="Arial" w:cs="Arial"/>
          <w:sz w:val="24"/>
          <w:szCs w:val="24"/>
          <w:bdr w:val="none" w:sz="0" w:space="0" w:color="auto" w:frame="1"/>
          <w:lang w:eastAsia="fr-FR"/>
        </w:rPr>
        <w:t>.</w:t>
      </w:r>
    </w:p>
    <w:p w14:paraId="02332FAD" w14:textId="77777777" w:rsidR="00E51B87" w:rsidRDefault="00E51B87" w:rsidP="00E51B87">
      <w:pPr>
        <w:shd w:val="clear" w:color="auto" w:fill="FFFFFF" w:themeFill="background1"/>
        <w:spacing w:after="300" w:line="240" w:lineRule="auto"/>
        <w:jc w:val="both"/>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lang w:eastAsia="fr-FR"/>
        </w:rPr>
        <w:t> </w:t>
      </w:r>
    </w:p>
    <w:p w14:paraId="00B8A039" w14:textId="77777777" w:rsidR="00E51B87" w:rsidRPr="00592967" w:rsidRDefault="00E51B87" w:rsidP="00E51B87">
      <w:pPr>
        <w:shd w:val="clear" w:color="auto" w:fill="FFFFFF" w:themeFill="background1"/>
        <w:spacing w:after="300" w:line="240" w:lineRule="auto"/>
        <w:jc w:val="both"/>
        <w:textAlignment w:val="baseline"/>
        <w:rPr>
          <w:rFonts w:ascii="Arial" w:eastAsia="Arial" w:hAnsi="Arial" w:cs="Arial"/>
          <w:b/>
          <w:bCs/>
          <w:spacing w:val="30"/>
          <w:sz w:val="27"/>
          <w:szCs w:val="27"/>
          <w:lang w:eastAsia="fr-FR"/>
        </w:rPr>
      </w:pPr>
      <w:r w:rsidRPr="12BF49A0">
        <w:rPr>
          <w:rFonts w:ascii="Arial" w:eastAsia="Arial" w:hAnsi="Arial" w:cs="Arial"/>
          <w:b/>
          <w:bCs/>
          <w:spacing w:val="30"/>
          <w:sz w:val="27"/>
          <w:szCs w:val="27"/>
          <w:bdr w:val="none" w:sz="0" w:space="0" w:color="auto" w:frame="1"/>
          <w:lang w:eastAsia="fr-FR"/>
        </w:rPr>
        <w:t>Processus de sélection des projets</w:t>
      </w:r>
    </w:p>
    <w:p w14:paraId="45E749CE" w14:textId="77777777" w:rsidR="00E51B87" w:rsidRDefault="00E51B87" w:rsidP="00E51B87">
      <w:pPr>
        <w:numPr>
          <w:ilvl w:val="0"/>
          <w:numId w:val="4"/>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Les projets éligibles font l’objet d’une évaluation scientifique par d</w:t>
      </w:r>
      <w:r>
        <w:rPr>
          <w:rFonts w:ascii="Arial" w:eastAsia="Arial" w:hAnsi="Arial" w:cs="Arial"/>
          <w:sz w:val="24"/>
          <w:szCs w:val="24"/>
          <w:bdr w:val="none" w:sz="0" w:space="0" w:color="auto" w:frame="1"/>
          <w:lang w:eastAsia="fr-FR"/>
        </w:rPr>
        <w:t xml:space="preserve">eux comités d’experts </w:t>
      </w:r>
      <w:proofErr w:type="gramStart"/>
      <w:r>
        <w:rPr>
          <w:rFonts w:ascii="Arial" w:eastAsia="Arial" w:hAnsi="Arial" w:cs="Arial"/>
          <w:sz w:val="24"/>
          <w:szCs w:val="24"/>
          <w:bdr w:val="none" w:sz="0" w:space="0" w:color="auto" w:frame="1"/>
          <w:lang w:eastAsia="fr-FR"/>
        </w:rPr>
        <w:t>nationaux</w:t>
      </w:r>
      <w:r w:rsidRPr="12BF49A0">
        <w:rPr>
          <w:rFonts w:ascii="Arial" w:eastAsia="Arial" w:hAnsi="Arial" w:cs="Arial"/>
          <w:sz w:val="24"/>
          <w:szCs w:val="24"/>
          <w:bdr w:val="none" w:sz="0" w:space="0" w:color="auto" w:frame="1"/>
          <w:lang w:eastAsia="fr-FR"/>
        </w:rPr>
        <w:t>:</w:t>
      </w:r>
      <w:proofErr w:type="gramEnd"/>
      <w:r w:rsidRPr="12BF49A0">
        <w:rPr>
          <w:rFonts w:ascii="Arial" w:eastAsia="Arial" w:hAnsi="Arial" w:cs="Arial"/>
          <w:sz w:val="24"/>
          <w:szCs w:val="24"/>
          <w:bdr w:val="none" w:sz="0" w:space="0" w:color="auto" w:frame="1"/>
          <w:lang w:eastAsia="fr-FR"/>
        </w:rPr>
        <w:t xml:space="preserve"> l’un constitué de membres désignés par la partie française, l’autre constitué de membres désignés par la partie mauricienne.</w:t>
      </w:r>
    </w:p>
    <w:p w14:paraId="55073CEB" w14:textId="77777777" w:rsidR="00E51B87" w:rsidRPr="00592967" w:rsidRDefault="00E51B87" w:rsidP="00E51B87">
      <w:p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lang w:eastAsia="fr-FR"/>
        </w:rPr>
        <w:t> </w:t>
      </w:r>
    </w:p>
    <w:p w14:paraId="11B8EF59" w14:textId="31D42DB2" w:rsidR="00E51B87" w:rsidRPr="00592967" w:rsidRDefault="00E51B87" w:rsidP="00E51B87">
      <w:pPr>
        <w:numPr>
          <w:ilvl w:val="0"/>
          <w:numId w:val="4"/>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Pour la partie française, la Délégation des Affaires Européennes et Internationales (DAEI) du MESR assure l'évaluation scientifique des dossiers</w:t>
      </w:r>
      <w:r>
        <w:rPr>
          <w:rFonts w:ascii="Arial" w:eastAsia="Arial" w:hAnsi="Arial" w:cs="Arial"/>
          <w:sz w:val="24"/>
          <w:szCs w:val="24"/>
          <w:bdr w:val="none" w:sz="0" w:space="0" w:color="auto" w:frame="1"/>
          <w:lang w:eastAsia="fr-FR"/>
        </w:rPr>
        <w:t>.</w:t>
      </w:r>
      <w:r w:rsidRPr="12BF49A0">
        <w:rPr>
          <w:rFonts w:ascii="Arial" w:eastAsia="Arial" w:hAnsi="Arial" w:cs="Arial"/>
          <w:sz w:val="24"/>
          <w:szCs w:val="24"/>
          <w:bdr w:val="none" w:sz="0" w:space="0" w:color="auto" w:frame="1"/>
          <w:lang w:eastAsia="fr-FR"/>
        </w:rPr>
        <w:t xml:space="preserve"> </w:t>
      </w:r>
    </w:p>
    <w:p w14:paraId="7EC2D2FD" w14:textId="77777777" w:rsidR="00E51B87" w:rsidRPr="00592967" w:rsidRDefault="00E51B87" w:rsidP="00E51B87">
      <w:pPr>
        <w:shd w:val="clear" w:color="auto" w:fill="FFFFFF" w:themeFill="background1"/>
        <w:spacing w:after="0" w:line="240" w:lineRule="auto"/>
        <w:ind w:left="450"/>
        <w:jc w:val="both"/>
        <w:textAlignment w:val="baseline"/>
        <w:rPr>
          <w:rFonts w:ascii="Arial" w:eastAsia="Arial" w:hAnsi="Arial" w:cs="Arial"/>
          <w:sz w:val="24"/>
          <w:szCs w:val="24"/>
          <w:lang w:eastAsia="fr-FR"/>
        </w:rPr>
      </w:pPr>
      <w:r>
        <w:br/>
      </w:r>
      <w:r w:rsidRPr="12BF49A0">
        <w:rPr>
          <w:rFonts w:ascii="Arial" w:eastAsia="Arial" w:hAnsi="Arial" w:cs="Arial"/>
          <w:sz w:val="24"/>
          <w:szCs w:val="24"/>
          <w:lang w:eastAsia="fr-FR"/>
        </w:rPr>
        <w:t> </w:t>
      </w:r>
    </w:p>
    <w:p w14:paraId="132533D1" w14:textId="77777777" w:rsidR="00E51B87" w:rsidRPr="00592967" w:rsidRDefault="00E51B87" w:rsidP="00E51B87">
      <w:pPr>
        <w:numPr>
          <w:ilvl w:val="0"/>
          <w:numId w:val="4"/>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 xml:space="preserve">Pour la partie mauricienne, les membres seront désignés par le </w:t>
      </w:r>
      <w:r w:rsidRPr="12BF49A0">
        <w:rPr>
          <w:rFonts w:ascii="Arial" w:eastAsia="Arial" w:hAnsi="Arial" w:cs="Arial"/>
          <w:color w:val="000000"/>
          <w:sz w:val="24"/>
          <w:szCs w:val="24"/>
          <w:lang w:eastAsia="fr-FR"/>
        </w:rPr>
        <w:t>Ministère de l’Education et de l’Enseignement supérieur, de la Science et de la Technologie.</w:t>
      </w:r>
    </w:p>
    <w:p w14:paraId="15418ECD" w14:textId="77777777" w:rsidR="00E51B87" w:rsidRPr="00592967" w:rsidRDefault="00E51B87" w:rsidP="00E51B87">
      <w:pPr>
        <w:shd w:val="clear" w:color="auto" w:fill="FFFFFF" w:themeFill="background1"/>
        <w:spacing w:after="0" w:line="240" w:lineRule="auto"/>
        <w:ind w:left="450"/>
        <w:jc w:val="both"/>
        <w:textAlignment w:val="baseline"/>
        <w:rPr>
          <w:rFonts w:ascii="Arial" w:eastAsia="Arial" w:hAnsi="Arial" w:cs="Arial"/>
          <w:sz w:val="24"/>
          <w:szCs w:val="24"/>
          <w:lang w:eastAsia="fr-FR"/>
        </w:rPr>
      </w:pPr>
    </w:p>
    <w:p w14:paraId="0F1018F4" w14:textId="77777777" w:rsidR="00E51B87" w:rsidRPr="00592967" w:rsidRDefault="00E51B87" w:rsidP="00E51B87">
      <w:pPr>
        <w:numPr>
          <w:ilvl w:val="0"/>
          <w:numId w:val="4"/>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bdr w:val="none" w:sz="0" w:space="0" w:color="auto" w:frame="1"/>
          <w:lang w:eastAsia="fr-FR"/>
        </w:rPr>
        <w:t>La décision finale de financement est prise conjointement par un comité bilatéral institué par les autorités françaises et mauriciennes.</w:t>
      </w:r>
    </w:p>
    <w:p w14:paraId="779A113E" w14:textId="77777777" w:rsidR="00E51B87" w:rsidRPr="00232203" w:rsidRDefault="00E51B87" w:rsidP="00E51B87">
      <w:pPr>
        <w:shd w:val="clear" w:color="auto" w:fill="FFFFFF" w:themeFill="background1"/>
        <w:spacing w:after="300" w:line="240" w:lineRule="auto"/>
        <w:jc w:val="both"/>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lang w:eastAsia="fr-FR"/>
        </w:rPr>
        <w:t> </w:t>
      </w:r>
    </w:p>
    <w:p w14:paraId="7267AA89" w14:textId="77777777" w:rsidR="00A65E4E" w:rsidRDefault="00A65E4E" w:rsidP="00E51B87">
      <w:pPr>
        <w:shd w:val="clear" w:color="auto" w:fill="FFFFFF" w:themeFill="background1"/>
        <w:spacing w:after="240" w:line="240" w:lineRule="auto"/>
        <w:jc w:val="both"/>
        <w:textAlignment w:val="baseline"/>
        <w:outlineLvl w:val="2"/>
        <w:rPr>
          <w:rFonts w:ascii="Arial" w:eastAsia="Arial" w:hAnsi="Arial" w:cs="Arial"/>
          <w:b/>
          <w:bCs/>
          <w:spacing w:val="30"/>
          <w:sz w:val="27"/>
          <w:szCs w:val="27"/>
          <w:bdr w:val="none" w:sz="0" w:space="0" w:color="auto" w:frame="1"/>
          <w:lang w:eastAsia="fr-FR"/>
        </w:rPr>
      </w:pPr>
    </w:p>
    <w:p w14:paraId="6C947819" w14:textId="32B2049C" w:rsidR="00E51B87" w:rsidRPr="00592967" w:rsidRDefault="00E51B87" w:rsidP="00E51B87">
      <w:pPr>
        <w:shd w:val="clear" w:color="auto" w:fill="FFFFFF" w:themeFill="background1"/>
        <w:spacing w:after="240" w:line="240" w:lineRule="auto"/>
        <w:jc w:val="both"/>
        <w:textAlignment w:val="baseline"/>
        <w:outlineLvl w:val="2"/>
        <w:rPr>
          <w:rFonts w:ascii="Arial" w:eastAsia="Arial" w:hAnsi="Arial" w:cs="Arial"/>
          <w:b/>
          <w:bCs/>
          <w:spacing w:val="30"/>
          <w:sz w:val="27"/>
          <w:szCs w:val="27"/>
          <w:lang w:eastAsia="fr-FR"/>
        </w:rPr>
      </w:pPr>
      <w:r w:rsidRPr="12BF49A0">
        <w:rPr>
          <w:rFonts w:ascii="Arial" w:eastAsia="Arial" w:hAnsi="Arial" w:cs="Arial"/>
          <w:b/>
          <w:bCs/>
          <w:spacing w:val="30"/>
          <w:sz w:val="27"/>
          <w:szCs w:val="27"/>
          <w:bdr w:val="none" w:sz="0" w:space="0" w:color="auto" w:frame="1"/>
          <w:lang w:eastAsia="fr-FR"/>
        </w:rPr>
        <w:lastRenderedPageBreak/>
        <w:t>Modalités de fonctionnement</w:t>
      </w:r>
    </w:p>
    <w:p w14:paraId="16D04B99" w14:textId="77777777" w:rsidR="00E51B87" w:rsidRPr="00592967"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bdr w:val="none" w:sz="0" w:space="0" w:color="auto" w:frame="1"/>
          <w:lang w:eastAsia="fr-FR"/>
        </w:rPr>
      </w:pPr>
      <w:r w:rsidRPr="12BF49A0">
        <w:rPr>
          <w:rFonts w:ascii="Arial" w:eastAsia="Arial" w:hAnsi="Arial" w:cs="Arial"/>
          <w:b/>
          <w:bCs/>
          <w:color w:val="050505"/>
          <w:sz w:val="24"/>
          <w:szCs w:val="24"/>
          <w:bdr w:val="none" w:sz="0" w:space="0" w:color="auto" w:frame="1"/>
          <w:lang w:eastAsia="fr-FR"/>
        </w:rPr>
        <w:t>La durée des projets est d’une année</w:t>
      </w:r>
      <w:r w:rsidRPr="12BF49A0">
        <w:rPr>
          <w:rFonts w:ascii="Arial" w:eastAsia="Arial" w:hAnsi="Arial" w:cs="Arial"/>
          <w:color w:val="050505"/>
          <w:sz w:val="24"/>
          <w:szCs w:val="24"/>
          <w:bdr w:val="none" w:sz="0" w:space="0" w:color="auto" w:frame="1"/>
          <w:lang w:eastAsia="fr-FR"/>
        </w:rPr>
        <w:t>.</w:t>
      </w:r>
    </w:p>
    <w:p w14:paraId="4FF0F171" w14:textId="77777777" w:rsidR="00E51B87" w:rsidRPr="00592967"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p>
    <w:p w14:paraId="696B531E" w14:textId="77777777" w:rsidR="00E51B87" w:rsidRPr="00592967" w:rsidRDefault="00E51B87" w:rsidP="00E51B87">
      <w:pPr>
        <w:spacing w:after="0" w:line="240" w:lineRule="auto"/>
        <w:jc w:val="both"/>
        <w:textAlignment w:val="baseline"/>
        <w:rPr>
          <w:rFonts w:ascii="Arial" w:eastAsia="Arial" w:hAnsi="Arial" w:cs="Arial"/>
          <w:color w:val="050505"/>
          <w:sz w:val="24"/>
          <w:szCs w:val="24"/>
          <w:lang w:eastAsia="fr-FR"/>
        </w:rPr>
      </w:pPr>
      <w:r w:rsidRPr="54A8FED0">
        <w:rPr>
          <w:rFonts w:ascii="Arial" w:eastAsia="Arial" w:hAnsi="Arial" w:cs="Arial"/>
          <w:color w:val="050505"/>
          <w:sz w:val="24"/>
          <w:szCs w:val="24"/>
          <w:lang w:val="fr"/>
        </w:rPr>
        <w:t xml:space="preserve">Les fonds sont destinés </w:t>
      </w:r>
      <w:r w:rsidRPr="54A8FED0">
        <w:rPr>
          <w:rFonts w:ascii="Arial" w:eastAsia="Arial" w:hAnsi="Arial" w:cs="Arial"/>
          <w:color w:val="050505"/>
          <w:sz w:val="24"/>
          <w:szCs w:val="24"/>
          <w:lang w:eastAsia="fr-FR"/>
        </w:rPr>
        <w:t xml:space="preserve">uniquement pour </w:t>
      </w:r>
      <w:r w:rsidRPr="54A8FED0">
        <w:rPr>
          <w:rFonts w:ascii="Arial" w:eastAsia="Arial" w:hAnsi="Arial" w:cs="Arial"/>
          <w:b/>
          <w:bCs/>
          <w:color w:val="050505"/>
          <w:sz w:val="24"/>
          <w:szCs w:val="24"/>
          <w:lang w:eastAsia="fr-FR"/>
        </w:rPr>
        <w:t>la prise en charge de la mobilité</w:t>
      </w:r>
      <w:r w:rsidRPr="54A8FED0">
        <w:rPr>
          <w:rFonts w:ascii="Arial" w:eastAsia="Arial" w:hAnsi="Arial" w:cs="Arial"/>
          <w:color w:val="050505"/>
          <w:sz w:val="24"/>
          <w:szCs w:val="24"/>
          <w:lang w:eastAsia="fr-FR"/>
        </w:rPr>
        <w:t> entre les deux pays des chercheurs engagés dans le programme.</w:t>
      </w:r>
    </w:p>
    <w:p w14:paraId="55608249" w14:textId="77777777" w:rsidR="00E51B87" w:rsidRPr="00592967"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p>
    <w:p w14:paraId="727302EF" w14:textId="77777777" w:rsidR="00E51B87" w:rsidRPr="00592967"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lang w:eastAsia="fr-FR"/>
        </w:rPr>
        <w:t>Ils n’ont pas vocation à financer la recherche proprement dite ni les équipements éventuellement nécessaires. Tout autre financement nécessaire à la mise en œuvre des projets conjoints devra être assuré par les moyens propres des laboratoires partenaires ou par d'autres sources.</w:t>
      </w:r>
    </w:p>
    <w:p w14:paraId="4144718D" w14:textId="77777777" w:rsidR="00E51B87" w:rsidRDefault="00E51B87" w:rsidP="00E51B87">
      <w:pPr>
        <w:shd w:val="clear" w:color="auto" w:fill="FFFFFF" w:themeFill="background1"/>
        <w:spacing w:after="0" w:line="240" w:lineRule="auto"/>
        <w:jc w:val="both"/>
        <w:rPr>
          <w:rFonts w:ascii="Arial" w:eastAsia="Arial" w:hAnsi="Arial" w:cs="Arial"/>
          <w:b/>
          <w:bCs/>
          <w:color w:val="050505"/>
          <w:sz w:val="24"/>
          <w:szCs w:val="24"/>
          <w:lang w:eastAsia="fr-FR"/>
        </w:rPr>
      </w:pPr>
    </w:p>
    <w:p w14:paraId="79C50942" w14:textId="77777777" w:rsidR="00E51B87" w:rsidRPr="00592967"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bdr w:val="none" w:sz="0" w:space="0" w:color="auto" w:frame="1"/>
          <w:lang w:eastAsia="fr-FR"/>
        </w:rPr>
      </w:pPr>
      <w:r w:rsidRPr="12BF49A0">
        <w:rPr>
          <w:rFonts w:ascii="Arial" w:eastAsia="Arial" w:hAnsi="Arial" w:cs="Arial"/>
          <w:b/>
          <w:bCs/>
          <w:color w:val="050505"/>
          <w:sz w:val="24"/>
          <w:szCs w:val="24"/>
          <w:bdr w:val="none" w:sz="0" w:space="0" w:color="auto" w:frame="1"/>
          <w:lang w:eastAsia="fr-FR"/>
        </w:rPr>
        <w:t>En France</w:t>
      </w:r>
      <w:r w:rsidRPr="12BF49A0">
        <w:rPr>
          <w:rFonts w:ascii="Arial" w:eastAsia="Arial" w:hAnsi="Arial" w:cs="Arial"/>
          <w:color w:val="050505"/>
          <w:sz w:val="24"/>
          <w:szCs w:val="24"/>
          <w:bdr w:val="none" w:sz="0" w:space="0" w:color="auto" w:frame="1"/>
          <w:lang w:eastAsia="fr-FR"/>
        </w:rPr>
        <w:t>, le financement doit être </w:t>
      </w:r>
      <w:r w:rsidRPr="12BF49A0">
        <w:rPr>
          <w:rFonts w:ascii="Arial" w:eastAsia="Arial" w:hAnsi="Arial" w:cs="Arial"/>
          <w:b/>
          <w:bCs/>
          <w:color w:val="050505"/>
          <w:sz w:val="24"/>
          <w:szCs w:val="24"/>
          <w:bdr w:val="none" w:sz="0" w:space="0" w:color="auto" w:frame="1"/>
          <w:lang w:eastAsia="fr-FR"/>
        </w:rPr>
        <w:t>impérativement consommé avant le 31 décembre</w:t>
      </w:r>
      <w:r w:rsidR="007C16E3">
        <w:rPr>
          <w:rFonts w:ascii="Arial" w:eastAsia="Arial" w:hAnsi="Arial" w:cs="Arial"/>
          <w:b/>
          <w:bCs/>
          <w:color w:val="050505"/>
          <w:sz w:val="24"/>
          <w:szCs w:val="24"/>
          <w:bdr w:val="none" w:sz="0" w:space="0" w:color="auto" w:frame="1"/>
          <w:lang w:eastAsia="fr-FR"/>
        </w:rPr>
        <w:t xml:space="preserve"> 2024</w:t>
      </w:r>
      <w:r w:rsidRPr="12BF49A0">
        <w:rPr>
          <w:rFonts w:ascii="Arial" w:eastAsia="Arial" w:hAnsi="Arial" w:cs="Arial"/>
          <w:color w:val="050505"/>
          <w:sz w:val="24"/>
          <w:szCs w:val="24"/>
          <w:bdr w:val="none" w:sz="0" w:space="0" w:color="auto" w:frame="1"/>
          <w:lang w:eastAsia="fr-FR"/>
        </w:rPr>
        <w:t> et ne peut être reporté sur l'</w:t>
      </w:r>
      <w:r>
        <w:rPr>
          <w:rFonts w:ascii="Arial" w:eastAsia="Arial" w:hAnsi="Arial" w:cs="Arial"/>
          <w:color w:val="050505"/>
          <w:sz w:val="24"/>
          <w:szCs w:val="24"/>
          <w:bdr w:val="none" w:sz="0" w:space="0" w:color="auto" w:frame="1"/>
          <w:lang w:eastAsia="fr-FR"/>
        </w:rPr>
        <w:t xml:space="preserve">année </w:t>
      </w:r>
      <w:r w:rsidRPr="12BF49A0">
        <w:rPr>
          <w:rFonts w:ascii="Arial" w:eastAsia="Arial" w:hAnsi="Arial" w:cs="Arial"/>
          <w:color w:val="050505"/>
          <w:sz w:val="24"/>
          <w:szCs w:val="24"/>
          <w:bdr w:val="none" w:sz="0" w:space="0" w:color="auto" w:frame="1"/>
          <w:lang w:eastAsia="fr-FR"/>
        </w:rPr>
        <w:t>budgétaire suivant</w:t>
      </w:r>
      <w:r>
        <w:rPr>
          <w:rFonts w:ascii="Arial" w:eastAsia="Arial" w:hAnsi="Arial" w:cs="Arial"/>
          <w:color w:val="050505"/>
          <w:sz w:val="24"/>
          <w:szCs w:val="24"/>
          <w:bdr w:val="none" w:sz="0" w:space="0" w:color="auto" w:frame="1"/>
          <w:lang w:eastAsia="fr-FR"/>
        </w:rPr>
        <w:t>e</w:t>
      </w:r>
      <w:r w:rsidRPr="12BF49A0">
        <w:rPr>
          <w:rFonts w:ascii="Arial" w:eastAsia="Arial" w:hAnsi="Arial" w:cs="Arial"/>
          <w:color w:val="050505"/>
          <w:sz w:val="24"/>
          <w:szCs w:val="24"/>
          <w:bdr w:val="none" w:sz="0" w:space="0" w:color="auto" w:frame="1"/>
          <w:lang w:eastAsia="fr-FR"/>
        </w:rPr>
        <w:t>.</w:t>
      </w:r>
    </w:p>
    <w:p w14:paraId="17011D6B" w14:textId="77777777" w:rsidR="00E51B87" w:rsidRPr="00592967"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p>
    <w:p w14:paraId="20D24FD7" w14:textId="2B1BB7D1" w:rsidR="00E51B87" w:rsidRPr="00592967"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bdr w:val="none" w:sz="0" w:space="0" w:color="auto" w:frame="1"/>
          <w:lang w:eastAsia="fr-FR"/>
        </w:rPr>
      </w:pPr>
      <w:r w:rsidRPr="12BF49A0">
        <w:rPr>
          <w:rFonts w:ascii="Arial" w:eastAsia="Arial" w:hAnsi="Arial" w:cs="Arial"/>
          <w:b/>
          <w:bCs/>
          <w:color w:val="050505"/>
          <w:sz w:val="24"/>
          <w:szCs w:val="24"/>
          <w:bdr w:val="none" w:sz="0" w:space="0" w:color="auto" w:frame="1"/>
          <w:lang w:eastAsia="fr-FR"/>
        </w:rPr>
        <w:t>A Maurice</w:t>
      </w:r>
      <w:r w:rsidRPr="12BF49A0">
        <w:rPr>
          <w:rFonts w:ascii="Arial" w:eastAsia="Arial" w:hAnsi="Arial" w:cs="Arial"/>
          <w:color w:val="050505"/>
          <w:sz w:val="24"/>
          <w:szCs w:val="24"/>
          <w:bdr w:val="none" w:sz="0" w:space="0" w:color="auto" w:frame="1"/>
          <w:lang w:eastAsia="fr-FR"/>
        </w:rPr>
        <w:t>, les fonds sont accordés pour l’exercice budgétaire en cours et doivent </w:t>
      </w:r>
      <w:r w:rsidRPr="12BF49A0">
        <w:rPr>
          <w:rFonts w:ascii="Arial" w:eastAsia="Arial" w:hAnsi="Arial" w:cs="Arial"/>
          <w:b/>
          <w:bCs/>
          <w:color w:val="050505"/>
          <w:sz w:val="24"/>
          <w:szCs w:val="24"/>
          <w:bdr w:val="none" w:sz="0" w:space="0" w:color="auto" w:frame="1"/>
          <w:lang w:eastAsia="fr-FR"/>
        </w:rPr>
        <w:t xml:space="preserve">impérativement être consommés avant le 30 juin </w:t>
      </w:r>
      <w:r>
        <w:rPr>
          <w:rFonts w:ascii="Arial" w:eastAsia="Arial" w:hAnsi="Arial" w:cs="Arial"/>
          <w:b/>
          <w:bCs/>
          <w:color w:val="050505"/>
          <w:sz w:val="24"/>
          <w:szCs w:val="24"/>
          <w:bdr w:val="none" w:sz="0" w:space="0" w:color="auto" w:frame="1"/>
          <w:lang w:eastAsia="fr-FR"/>
        </w:rPr>
        <w:t>2025</w:t>
      </w:r>
      <w:r w:rsidRPr="12BF49A0">
        <w:rPr>
          <w:rFonts w:ascii="Arial" w:eastAsia="Arial" w:hAnsi="Arial" w:cs="Arial"/>
          <w:color w:val="050505"/>
          <w:sz w:val="24"/>
          <w:szCs w:val="24"/>
          <w:bdr w:val="none" w:sz="0" w:space="0" w:color="auto" w:frame="1"/>
          <w:lang w:eastAsia="fr-FR"/>
        </w:rPr>
        <w:t> ; ils ne peuvent être reportés sur l'</w:t>
      </w:r>
      <w:r>
        <w:rPr>
          <w:rFonts w:ascii="Arial" w:eastAsia="Arial" w:hAnsi="Arial" w:cs="Arial"/>
          <w:color w:val="050505"/>
          <w:sz w:val="24"/>
          <w:szCs w:val="24"/>
          <w:bdr w:val="none" w:sz="0" w:space="0" w:color="auto" w:frame="1"/>
          <w:lang w:eastAsia="fr-FR"/>
        </w:rPr>
        <w:t xml:space="preserve">année </w:t>
      </w:r>
      <w:r w:rsidRPr="12BF49A0">
        <w:rPr>
          <w:rFonts w:ascii="Arial" w:eastAsia="Arial" w:hAnsi="Arial" w:cs="Arial"/>
          <w:color w:val="050505"/>
          <w:sz w:val="24"/>
          <w:szCs w:val="24"/>
          <w:bdr w:val="none" w:sz="0" w:space="0" w:color="auto" w:frame="1"/>
          <w:lang w:eastAsia="fr-FR"/>
        </w:rPr>
        <w:t>budgétaire suivant</w:t>
      </w:r>
      <w:r>
        <w:rPr>
          <w:rFonts w:ascii="Arial" w:eastAsia="Arial" w:hAnsi="Arial" w:cs="Arial"/>
          <w:color w:val="050505"/>
          <w:sz w:val="24"/>
          <w:szCs w:val="24"/>
          <w:bdr w:val="none" w:sz="0" w:space="0" w:color="auto" w:frame="1"/>
          <w:lang w:eastAsia="fr-FR"/>
        </w:rPr>
        <w:t>e</w:t>
      </w:r>
      <w:r w:rsidRPr="12BF49A0">
        <w:rPr>
          <w:rFonts w:ascii="Arial" w:eastAsia="Arial" w:hAnsi="Arial" w:cs="Arial"/>
          <w:color w:val="050505"/>
          <w:sz w:val="24"/>
          <w:szCs w:val="24"/>
          <w:bdr w:val="none" w:sz="0" w:space="0" w:color="auto" w:frame="1"/>
          <w:lang w:eastAsia="fr-FR"/>
        </w:rPr>
        <w:t>.</w:t>
      </w:r>
    </w:p>
    <w:p w14:paraId="3F4DA6E6" w14:textId="77777777" w:rsidR="00E51B87" w:rsidRPr="00592967"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p>
    <w:p w14:paraId="21089D73" w14:textId="77777777" w:rsidR="00E51B87" w:rsidRPr="00232203"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p>
    <w:p w14:paraId="628CFAB9" w14:textId="77777777" w:rsidR="00E51B87" w:rsidRPr="006134CB" w:rsidRDefault="00E51B87" w:rsidP="00E51B87">
      <w:pPr>
        <w:shd w:val="clear" w:color="auto" w:fill="FFFFFF" w:themeFill="background1"/>
        <w:spacing w:after="240" w:line="240" w:lineRule="auto"/>
        <w:jc w:val="both"/>
        <w:textAlignment w:val="baseline"/>
        <w:outlineLvl w:val="2"/>
        <w:rPr>
          <w:rFonts w:ascii="Arial" w:eastAsia="Arial" w:hAnsi="Arial" w:cs="Arial"/>
          <w:b/>
          <w:bCs/>
          <w:spacing w:val="30"/>
          <w:sz w:val="27"/>
          <w:szCs w:val="27"/>
          <w:lang w:eastAsia="fr-FR"/>
        </w:rPr>
      </w:pPr>
      <w:r w:rsidRPr="006134CB">
        <w:rPr>
          <w:rFonts w:ascii="Arial" w:eastAsia="Arial" w:hAnsi="Arial" w:cs="Arial"/>
          <w:b/>
          <w:bCs/>
          <w:spacing w:val="30"/>
          <w:sz w:val="27"/>
          <w:szCs w:val="27"/>
          <w:bdr w:val="none" w:sz="0" w:space="0" w:color="auto" w:frame="1"/>
          <w:lang w:eastAsia="fr-FR"/>
        </w:rPr>
        <w:t>Dépenses éligibles</w:t>
      </w:r>
    </w:p>
    <w:p w14:paraId="557B8304" w14:textId="77777777" w:rsidR="00E51B87" w:rsidRPr="00B51CCF" w:rsidRDefault="00E51B87" w:rsidP="00E51B87">
      <w:pPr>
        <w:shd w:val="clear" w:color="auto" w:fill="FFFFFF" w:themeFill="background1"/>
        <w:spacing w:after="0" w:line="240" w:lineRule="auto"/>
        <w:jc w:val="both"/>
        <w:textAlignment w:val="baseline"/>
        <w:rPr>
          <w:rFonts w:ascii="Arial" w:eastAsia="Arial" w:hAnsi="Arial" w:cs="Arial"/>
          <w:sz w:val="24"/>
          <w:szCs w:val="24"/>
          <w:bdr w:val="none" w:sz="0" w:space="0" w:color="auto" w:frame="1"/>
          <w:lang w:eastAsia="fr-FR"/>
        </w:rPr>
      </w:pPr>
      <w:r w:rsidRPr="5031E701">
        <w:rPr>
          <w:rFonts w:ascii="Arial" w:eastAsia="Arial" w:hAnsi="Arial" w:cs="Arial"/>
          <w:sz w:val="24"/>
          <w:szCs w:val="24"/>
          <w:bdr w:val="none" w:sz="0" w:space="0" w:color="auto" w:frame="1"/>
          <w:lang w:eastAsia="fr-FR"/>
        </w:rPr>
        <w:t>Les moyens accordés par la France couvrent exclusivement le paiement des indemnités de séjour et les voyages des chercheurs français :</w:t>
      </w:r>
    </w:p>
    <w:p w14:paraId="7E5E1B4C" w14:textId="77777777" w:rsidR="00E51B87" w:rsidRPr="00B51CCF" w:rsidRDefault="00E51B87" w:rsidP="00E51B87">
      <w:pPr>
        <w:shd w:val="clear" w:color="auto" w:fill="FFFFFF" w:themeFill="background1"/>
        <w:spacing w:after="0" w:line="240" w:lineRule="auto"/>
        <w:jc w:val="both"/>
        <w:textAlignment w:val="baseline"/>
        <w:rPr>
          <w:rFonts w:ascii="Arial" w:eastAsia="Arial" w:hAnsi="Arial" w:cs="Arial"/>
          <w:sz w:val="24"/>
          <w:szCs w:val="24"/>
          <w:lang w:eastAsia="fr-FR"/>
        </w:rPr>
      </w:pPr>
    </w:p>
    <w:p w14:paraId="7B4A338F" w14:textId="28F9F0B8" w:rsidR="00E51B87" w:rsidRPr="00B51CCF" w:rsidRDefault="00E51B87" w:rsidP="00E51B87">
      <w:pPr>
        <w:numPr>
          <w:ilvl w:val="0"/>
          <w:numId w:val="5"/>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5031E701">
        <w:rPr>
          <w:rFonts w:ascii="Arial" w:eastAsia="Arial" w:hAnsi="Arial" w:cs="Arial"/>
          <w:b/>
          <w:bCs/>
          <w:sz w:val="24"/>
          <w:szCs w:val="24"/>
          <w:bdr w:val="none" w:sz="0" w:space="0" w:color="auto" w:frame="1"/>
          <w:lang w:eastAsia="fr-FR"/>
        </w:rPr>
        <w:t>Indemnités de séjour</w:t>
      </w:r>
      <w:r w:rsidRPr="5031E701">
        <w:rPr>
          <w:rFonts w:ascii="Arial" w:eastAsia="Arial" w:hAnsi="Arial" w:cs="Arial"/>
          <w:sz w:val="24"/>
          <w:szCs w:val="24"/>
          <w:bdr w:val="none" w:sz="0" w:space="0" w:color="auto" w:frame="1"/>
          <w:lang w:eastAsia="fr-FR"/>
        </w:rPr>
        <w:t> : 1</w:t>
      </w:r>
      <w:r w:rsidRPr="6588F88B" w:rsidDel="6588F88B">
        <w:rPr>
          <w:rFonts w:ascii="Arial" w:eastAsia="Arial" w:hAnsi="Arial" w:cs="Arial"/>
          <w:sz w:val="24"/>
          <w:szCs w:val="24"/>
          <w:lang w:eastAsia="fr-FR"/>
        </w:rPr>
        <w:t>25</w:t>
      </w:r>
      <w:r w:rsidRPr="5031E701">
        <w:rPr>
          <w:rFonts w:ascii="Arial" w:eastAsia="Arial" w:hAnsi="Arial" w:cs="Arial"/>
          <w:sz w:val="24"/>
          <w:szCs w:val="24"/>
          <w:bdr w:val="none" w:sz="0" w:space="0" w:color="auto" w:frame="1"/>
          <w:lang w:eastAsia="fr-FR"/>
        </w:rPr>
        <w:t xml:space="preserve"> EUR/jour, </w:t>
      </w:r>
    </w:p>
    <w:p w14:paraId="68A8E604" w14:textId="07ED36FD" w:rsidR="00E51B87" w:rsidRPr="00B51CCF" w:rsidRDefault="00E51B87" w:rsidP="00E51B87">
      <w:pPr>
        <w:numPr>
          <w:ilvl w:val="0"/>
          <w:numId w:val="5"/>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5031E701">
        <w:rPr>
          <w:rFonts w:ascii="Arial" w:eastAsia="Arial" w:hAnsi="Arial" w:cs="Arial"/>
          <w:b/>
          <w:bCs/>
          <w:sz w:val="24"/>
          <w:szCs w:val="24"/>
          <w:bdr w:val="none" w:sz="0" w:space="0" w:color="auto" w:frame="1"/>
          <w:lang w:eastAsia="fr-FR"/>
        </w:rPr>
        <w:t>Voyages</w:t>
      </w:r>
      <w:r w:rsidRPr="5031E701">
        <w:rPr>
          <w:rFonts w:ascii="Arial" w:eastAsia="Arial" w:hAnsi="Arial" w:cs="Arial"/>
          <w:sz w:val="24"/>
          <w:szCs w:val="24"/>
          <w:bdr w:val="none" w:sz="0" w:space="0" w:color="auto" w:frame="1"/>
          <w:lang w:eastAsia="fr-FR"/>
        </w:rPr>
        <w:t> : Prise en charge par l’opérateur Campus France à hauteur de </w:t>
      </w:r>
      <w:r w:rsidRPr="00C61AA5">
        <w:rPr>
          <w:rFonts w:ascii="Arial" w:eastAsia="Arial" w:hAnsi="Arial" w:cs="Arial"/>
          <w:sz w:val="24"/>
          <w:szCs w:val="24"/>
          <w:bdr w:val="none" w:sz="0" w:space="0" w:color="auto" w:frame="1"/>
          <w:lang w:eastAsia="fr-FR"/>
        </w:rPr>
        <w:t>1200</w:t>
      </w:r>
      <w:r w:rsidRPr="5031E701">
        <w:rPr>
          <w:rFonts w:ascii="Arial" w:eastAsia="Arial" w:hAnsi="Arial" w:cs="Arial"/>
          <w:sz w:val="24"/>
          <w:szCs w:val="24"/>
          <w:bdr w:val="none" w:sz="0" w:space="0" w:color="auto" w:frame="1"/>
          <w:lang w:eastAsia="fr-FR"/>
        </w:rPr>
        <w:t xml:space="preserve"> EUR par aller-retour </w:t>
      </w:r>
      <w:r w:rsidRPr="5031E701">
        <w:rPr>
          <w:rFonts w:ascii="Arial" w:eastAsia="Arial" w:hAnsi="Arial" w:cs="Arial"/>
          <w:b/>
          <w:bCs/>
          <w:sz w:val="24"/>
          <w:szCs w:val="24"/>
          <w:bdr w:val="none" w:sz="0" w:space="0" w:color="auto" w:frame="1"/>
          <w:lang w:eastAsia="fr-FR"/>
        </w:rPr>
        <w:t>France/Mau</w:t>
      </w:r>
      <w:r>
        <w:rPr>
          <w:rFonts w:ascii="Arial" w:eastAsia="Arial" w:hAnsi="Arial" w:cs="Arial"/>
          <w:b/>
          <w:bCs/>
          <w:sz w:val="24"/>
          <w:szCs w:val="24"/>
          <w:bdr w:val="none" w:sz="0" w:space="0" w:color="auto" w:frame="1"/>
          <w:lang w:eastAsia="fr-FR"/>
        </w:rPr>
        <w:t>rice, visa inclus (hors Ile de L</w:t>
      </w:r>
      <w:r w:rsidRPr="5031E701">
        <w:rPr>
          <w:rFonts w:ascii="Arial" w:eastAsia="Arial" w:hAnsi="Arial" w:cs="Arial"/>
          <w:b/>
          <w:bCs/>
          <w:sz w:val="24"/>
          <w:szCs w:val="24"/>
          <w:bdr w:val="none" w:sz="0" w:space="0" w:color="auto" w:frame="1"/>
          <w:lang w:eastAsia="fr-FR"/>
        </w:rPr>
        <w:t xml:space="preserve">a Réunion), </w:t>
      </w:r>
      <w:r w:rsidRPr="54A8FED0">
        <w:rPr>
          <w:rFonts w:ascii="Arial" w:eastAsia="Arial" w:hAnsi="Arial" w:cs="Arial"/>
          <w:sz w:val="24"/>
          <w:szCs w:val="24"/>
          <w:u w:val="single"/>
          <w:bdr w:val="none" w:sz="0" w:space="0" w:color="auto" w:frame="1"/>
          <w:lang w:eastAsia="fr-FR"/>
        </w:rPr>
        <w:t>co</w:t>
      </w:r>
      <w:r w:rsidR="00AD5A98">
        <w:rPr>
          <w:rFonts w:ascii="Arial" w:eastAsia="Arial" w:hAnsi="Arial" w:cs="Arial"/>
          <w:sz w:val="24"/>
          <w:szCs w:val="24"/>
          <w:u w:val="single"/>
          <w:bdr w:val="none" w:sz="0" w:space="0" w:color="auto" w:frame="1"/>
          <w:lang w:eastAsia="fr-FR"/>
        </w:rPr>
        <w:t>û</w:t>
      </w:r>
      <w:r w:rsidRPr="54A8FED0">
        <w:rPr>
          <w:rFonts w:ascii="Arial" w:eastAsia="Arial" w:hAnsi="Arial" w:cs="Arial"/>
          <w:sz w:val="24"/>
          <w:szCs w:val="24"/>
          <w:u w:val="single"/>
          <w:bdr w:val="none" w:sz="0" w:space="0" w:color="auto" w:frame="1"/>
          <w:lang w:eastAsia="fr-FR"/>
        </w:rPr>
        <w:t>ts paramétriques</w:t>
      </w:r>
      <w:r w:rsidRPr="5031E701">
        <w:rPr>
          <w:rFonts w:ascii="Arial" w:eastAsia="Arial" w:hAnsi="Arial" w:cs="Arial"/>
          <w:b/>
          <w:bCs/>
          <w:sz w:val="24"/>
          <w:szCs w:val="24"/>
          <w:bdr w:val="none" w:sz="0" w:space="0" w:color="auto" w:frame="1"/>
          <w:lang w:eastAsia="fr-FR"/>
        </w:rPr>
        <w:t>.</w:t>
      </w:r>
    </w:p>
    <w:p w14:paraId="328D050A" w14:textId="33E9E127" w:rsidR="00E51B87" w:rsidRPr="00B51CCF" w:rsidRDefault="00E51B87" w:rsidP="00E51B87">
      <w:pPr>
        <w:numPr>
          <w:ilvl w:val="0"/>
          <w:numId w:val="5"/>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5031E701">
        <w:rPr>
          <w:rFonts w:ascii="Arial" w:eastAsia="Arial" w:hAnsi="Arial" w:cs="Arial"/>
          <w:b/>
          <w:bCs/>
          <w:sz w:val="24"/>
          <w:szCs w:val="24"/>
          <w:bdr w:val="none" w:sz="0" w:space="0" w:color="auto" w:frame="1"/>
          <w:lang w:eastAsia="fr-FR"/>
        </w:rPr>
        <w:t>Voyages</w:t>
      </w:r>
      <w:r w:rsidRPr="5031E701">
        <w:rPr>
          <w:rFonts w:ascii="Arial" w:eastAsia="Arial" w:hAnsi="Arial" w:cs="Arial"/>
          <w:sz w:val="24"/>
          <w:szCs w:val="24"/>
          <w:bdr w:val="none" w:sz="0" w:space="0" w:color="auto" w:frame="1"/>
          <w:lang w:eastAsia="fr-FR"/>
        </w:rPr>
        <w:t xml:space="preserve"> : </w:t>
      </w:r>
      <w:r w:rsidRPr="54A8FED0">
        <w:rPr>
          <w:rFonts w:ascii="Arial" w:eastAsia="Arial" w:hAnsi="Arial" w:cs="Arial"/>
          <w:sz w:val="24"/>
          <w:szCs w:val="24"/>
          <w:lang w:eastAsia="fr-FR"/>
        </w:rPr>
        <w:t>Prise en charge par l’opérateur Campus France à hauteur</w:t>
      </w:r>
      <w:r w:rsidRPr="5031E701">
        <w:rPr>
          <w:rFonts w:ascii="Arial" w:eastAsia="Arial" w:hAnsi="Arial" w:cs="Arial"/>
          <w:sz w:val="24"/>
          <w:szCs w:val="24"/>
          <w:bdr w:val="none" w:sz="0" w:space="0" w:color="auto" w:frame="1"/>
          <w:lang w:eastAsia="fr-FR"/>
        </w:rPr>
        <w:t xml:space="preserve"> de 350 EUR par aller-retour </w:t>
      </w:r>
      <w:r>
        <w:rPr>
          <w:rFonts w:ascii="Arial" w:eastAsia="Arial" w:hAnsi="Arial" w:cs="Arial"/>
          <w:b/>
          <w:bCs/>
          <w:sz w:val="24"/>
          <w:szCs w:val="24"/>
          <w:bdr w:val="none" w:sz="0" w:space="0" w:color="auto" w:frame="1"/>
          <w:lang w:eastAsia="fr-FR"/>
        </w:rPr>
        <w:t>Ile de L</w:t>
      </w:r>
      <w:r w:rsidRPr="5031E701">
        <w:rPr>
          <w:rFonts w:ascii="Arial" w:eastAsia="Arial" w:hAnsi="Arial" w:cs="Arial"/>
          <w:b/>
          <w:bCs/>
          <w:sz w:val="24"/>
          <w:szCs w:val="24"/>
          <w:bdr w:val="none" w:sz="0" w:space="0" w:color="auto" w:frame="1"/>
          <w:lang w:eastAsia="fr-FR"/>
        </w:rPr>
        <w:t xml:space="preserve">a Réunion/Maurice, visa inclus, </w:t>
      </w:r>
      <w:r w:rsidRPr="54A8FED0">
        <w:rPr>
          <w:rFonts w:ascii="Arial" w:eastAsia="Arial" w:hAnsi="Arial" w:cs="Arial"/>
          <w:sz w:val="24"/>
          <w:szCs w:val="24"/>
          <w:u w:val="single"/>
          <w:lang w:eastAsia="fr-FR"/>
        </w:rPr>
        <w:t>co</w:t>
      </w:r>
      <w:r w:rsidR="00AD5A98">
        <w:rPr>
          <w:rFonts w:ascii="Arial" w:eastAsia="Arial" w:hAnsi="Arial" w:cs="Arial"/>
          <w:sz w:val="24"/>
          <w:szCs w:val="24"/>
          <w:u w:val="single"/>
          <w:lang w:eastAsia="fr-FR"/>
        </w:rPr>
        <w:t>û</w:t>
      </w:r>
      <w:r w:rsidRPr="54A8FED0">
        <w:rPr>
          <w:rFonts w:ascii="Arial" w:eastAsia="Arial" w:hAnsi="Arial" w:cs="Arial"/>
          <w:sz w:val="24"/>
          <w:szCs w:val="24"/>
          <w:u w:val="single"/>
          <w:lang w:eastAsia="fr-FR"/>
        </w:rPr>
        <w:t>ts paramétriques</w:t>
      </w:r>
      <w:r w:rsidRPr="5031E701">
        <w:rPr>
          <w:rFonts w:ascii="Arial" w:eastAsia="Arial" w:hAnsi="Arial" w:cs="Arial"/>
          <w:b/>
          <w:bCs/>
          <w:sz w:val="24"/>
          <w:szCs w:val="24"/>
          <w:bdr w:val="none" w:sz="0" w:space="0" w:color="auto" w:frame="1"/>
          <w:lang w:eastAsia="fr-FR"/>
        </w:rPr>
        <w:t>.</w:t>
      </w:r>
    </w:p>
    <w:p w14:paraId="67072573" w14:textId="77777777" w:rsidR="00E51B87" w:rsidRPr="00B51CCF" w:rsidRDefault="00E51B87" w:rsidP="00E51B87">
      <w:pPr>
        <w:shd w:val="clear" w:color="auto" w:fill="FFFFFF" w:themeFill="background1"/>
        <w:spacing w:after="0" w:line="240" w:lineRule="auto"/>
        <w:ind w:left="450"/>
        <w:jc w:val="both"/>
        <w:textAlignment w:val="baseline"/>
        <w:rPr>
          <w:rFonts w:ascii="Arial" w:eastAsia="Arial" w:hAnsi="Arial" w:cs="Arial"/>
          <w:sz w:val="24"/>
          <w:szCs w:val="24"/>
          <w:highlight w:val="yellow"/>
          <w:lang w:eastAsia="fr-FR"/>
        </w:rPr>
      </w:pPr>
    </w:p>
    <w:p w14:paraId="18349E4C" w14:textId="2E6F66B1" w:rsidR="00E51B87" w:rsidRPr="006134CB" w:rsidRDefault="00E51B87" w:rsidP="00E51B87">
      <w:pPr>
        <w:shd w:val="clear" w:color="auto" w:fill="FFFFFF" w:themeFill="background1"/>
        <w:spacing w:after="0" w:line="240" w:lineRule="auto"/>
        <w:jc w:val="both"/>
        <w:textAlignment w:val="baseline"/>
        <w:rPr>
          <w:rFonts w:ascii="Arial" w:eastAsia="Arial" w:hAnsi="Arial" w:cs="Arial"/>
          <w:sz w:val="24"/>
          <w:szCs w:val="24"/>
          <w:lang w:eastAsia="fr-FR"/>
        </w:rPr>
      </w:pPr>
      <w:r w:rsidRPr="006134CB">
        <w:rPr>
          <w:rFonts w:ascii="Arial" w:eastAsia="Arial" w:hAnsi="Arial" w:cs="Arial"/>
          <w:sz w:val="24"/>
          <w:szCs w:val="24"/>
          <w:bdr w:val="none" w:sz="0" w:space="0" w:color="auto" w:frame="1"/>
          <w:lang w:eastAsia="fr-FR"/>
        </w:rPr>
        <w:t>Les moyens accordés par Maurice couvrent exclusivement le paiement des indemnités de séjour et les voyages des chercheurs mauriciens en France </w:t>
      </w:r>
      <w:r w:rsidR="003349E4">
        <w:rPr>
          <w:rFonts w:ascii="Arial" w:eastAsia="Arial" w:hAnsi="Arial" w:cs="Arial"/>
          <w:sz w:val="24"/>
          <w:szCs w:val="24"/>
          <w:bdr w:val="none" w:sz="0" w:space="0" w:color="auto" w:frame="1"/>
          <w:lang w:eastAsia="fr-FR"/>
        </w:rPr>
        <w:t>et seront remboursé</w:t>
      </w:r>
      <w:r w:rsidR="00564B55">
        <w:rPr>
          <w:rFonts w:ascii="Arial" w:eastAsia="Arial" w:hAnsi="Arial" w:cs="Arial"/>
          <w:sz w:val="24"/>
          <w:szCs w:val="24"/>
          <w:bdr w:val="none" w:sz="0" w:space="0" w:color="auto" w:frame="1"/>
          <w:lang w:eastAsia="fr-FR"/>
        </w:rPr>
        <w:t>es comme suit :</w:t>
      </w:r>
    </w:p>
    <w:p w14:paraId="35A98434" w14:textId="107A7261" w:rsidR="00E51B87" w:rsidRPr="006134CB" w:rsidRDefault="00E51B87" w:rsidP="00E51B87">
      <w:pPr>
        <w:numPr>
          <w:ilvl w:val="0"/>
          <w:numId w:val="6"/>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006134CB">
        <w:rPr>
          <w:rFonts w:ascii="Arial" w:eastAsia="Arial" w:hAnsi="Arial" w:cs="Arial"/>
          <w:b/>
          <w:bCs/>
          <w:sz w:val="24"/>
          <w:szCs w:val="24"/>
          <w:bdr w:val="none" w:sz="0" w:space="0" w:color="auto" w:frame="1"/>
          <w:lang w:eastAsia="fr-FR"/>
        </w:rPr>
        <w:t>Indemnités de séjour</w:t>
      </w:r>
      <w:r w:rsidRPr="006134CB">
        <w:rPr>
          <w:rFonts w:ascii="Arial" w:eastAsia="Arial" w:hAnsi="Arial" w:cs="Arial"/>
          <w:sz w:val="24"/>
          <w:szCs w:val="24"/>
          <w:bdr w:val="none" w:sz="0" w:space="0" w:color="auto" w:frame="1"/>
          <w:lang w:eastAsia="fr-FR"/>
        </w:rPr>
        <w:t xml:space="preserve"> : </w:t>
      </w:r>
      <w:proofErr w:type="spellStart"/>
      <w:r w:rsidR="479B6F52" w:rsidRPr="479B6F52">
        <w:rPr>
          <w:rFonts w:ascii="Arial" w:eastAsia="Arial" w:hAnsi="Arial" w:cs="Arial"/>
          <w:sz w:val="24"/>
          <w:szCs w:val="24"/>
          <w:lang w:eastAsia="fr-FR"/>
        </w:rPr>
        <w:t>Rs</w:t>
      </w:r>
      <w:proofErr w:type="spellEnd"/>
      <w:r w:rsidR="479B6F52" w:rsidRPr="479B6F52">
        <w:rPr>
          <w:rFonts w:ascii="Arial" w:eastAsia="Arial" w:hAnsi="Arial" w:cs="Arial"/>
          <w:sz w:val="24"/>
          <w:szCs w:val="24"/>
          <w:lang w:eastAsia="fr-FR"/>
        </w:rPr>
        <w:t xml:space="preserve"> 68</w:t>
      </w:r>
      <w:r w:rsidR="002061B4">
        <w:rPr>
          <w:rFonts w:ascii="Arial" w:eastAsia="Arial" w:hAnsi="Arial" w:cs="Arial"/>
          <w:sz w:val="24"/>
          <w:szCs w:val="24"/>
          <w:lang w:eastAsia="fr-FR"/>
        </w:rPr>
        <w:t>64</w:t>
      </w:r>
      <w:r w:rsidRPr="006134CB">
        <w:rPr>
          <w:rFonts w:ascii="Arial" w:eastAsia="Arial" w:hAnsi="Arial" w:cs="Arial"/>
          <w:sz w:val="24"/>
          <w:szCs w:val="24"/>
          <w:bdr w:val="none" w:sz="0" w:space="0" w:color="auto" w:frame="1"/>
          <w:lang w:eastAsia="fr-FR"/>
        </w:rPr>
        <w:t xml:space="preserve"> </w:t>
      </w:r>
      <w:r w:rsidR="479B6F52" w:rsidRPr="00C61AA5">
        <w:rPr>
          <w:rFonts w:ascii="Arial" w:eastAsia="Arial" w:hAnsi="Arial" w:cs="Arial"/>
          <w:color w:val="000000" w:themeColor="text1"/>
        </w:rPr>
        <w:t>(</w:t>
      </w:r>
      <w:r w:rsidR="00917B06">
        <w:rPr>
          <w:rFonts w:ascii="Arial" w:eastAsia="Arial" w:hAnsi="Arial" w:cs="Arial"/>
          <w:color w:val="000000" w:themeColor="text1"/>
        </w:rPr>
        <w:t>équivalent</w:t>
      </w:r>
      <w:r w:rsidR="00B4040E">
        <w:rPr>
          <w:rFonts w:ascii="Arial" w:eastAsia="Arial" w:hAnsi="Arial" w:cs="Arial"/>
          <w:color w:val="000000" w:themeColor="text1"/>
        </w:rPr>
        <w:t xml:space="preserve"> à </w:t>
      </w:r>
      <w:r w:rsidR="479B6F52" w:rsidRPr="00C61AA5">
        <w:rPr>
          <w:rFonts w:ascii="Arial" w:eastAsia="Arial" w:hAnsi="Arial" w:cs="Arial"/>
          <w:color w:val="000000" w:themeColor="text1"/>
          <w:sz w:val="24"/>
          <w:szCs w:val="24"/>
        </w:rPr>
        <w:t>139</w:t>
      </w:r>
      <w:r w:rsidR="479B6F52" w:rsidRPr="00C61AA5">
        <w:rPr>
          <w:rFonts w:ascii="Arial" w:eastAsia="Arial" w:hAnsi="Arial" w:cs="Arial"/>
          <w:color w:val="000000" w:themeColor="text1"/>
        </w:rPr>
        <w:t xml:space="preserve"> </w:t>
      </w:r>
      <w:r w:rsidR="479B6F52" w:rsidRPr="00C61AA5">
        <w:rPr>
          <w:rFonts w:ascii="Arial Nova" w:eastAsia="Arial Nova" w:hAnsi="Arial Nova" w:cs="Arial Nova"/>
          <w:color w:val="000000" w:themeColor="text1"/>
          <w:sz w:val="28"/>
          <w:szCs w:val="28"/>
        </w:rPr>
        <w:t>€</w:t>
      </w:r>
      <w:r w:rsidR="479B6F52" w:rsidRPr="00C61AA5">
        <w:rPr>
          <w:rFonts w:ascii="Arial" w:eastAsia="Arial" w:hAnsi="Arial" w:cs="Arial"/>
          <w:color w:val="000000" w:themeColor="text1"/>
        </w:rPr>
        <w:t>)</w:t>
      </w:r>
      <w:r w:rsidR="479B6F52" w:rsidRPr="479B6F52">
        <w:rPr>
          <w:rFonts w:ascii="Arial" w:eastAsia="Arial" w:hAnsi="Arial" w:cs="Arial"/>
          <w:color w:val="000000" w:themeColor="text1"/>
          <w:sz w:val="16"/>
          <w:szCs w:val="16"/>
        </w:rPr>
        <w:t xml:space="preserve"> </w:t>
      </w:r>
      <w:r w:rsidRPr="006134CB">
        <w:rPr>
          <w:rFonts w:ascii="Arial" w:eastAsia="Arial" w:hAnsi="Arial" w:cs="Arial"/>
          <w:sz w:val="24"/>
          <w:szCs w:val="24"/>
          <w:bdr w:val="none" w:sz="0" w:space="0" w:color="auto" w:frame="1"/>
          <w:lang w:eastAsia="fr-FR"/>
        </w:rPr>
        <w:t>/jour, </w:t>
      </w:r>
    </w:p>
    <w:p w14:paraId="43419A61" w14:textId="3654843F" w:rsidR="00E51B87" w:rsidRPr="006134CB" w:rsidRDefault="00E51B87" w:rsidP="00E51B87">
      <w:pPr>
        <w:numPr>
          <w:ilvl w:val="0"/>
          <w:numId w:val="5"/>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006134CB">
        <w:rPr>
          <w:rFonts w:ascii="Arial" w:eastAsia="Arial" w:hAnsi="Arial" w:cs="Arial"/>
          <w:b/>
          <w:bCs/>
          <w:sz w:val="24"/>
          <w:szCs w:val="24"/>
          <w:bdr w:val="none" w:sz="0" w:space="0" w:color="auto" w:frame="1"/>
          <w:lang w:eastAsia="fr-FR"/>
        </w:rPr>
        <w:t>Voyages</w:t>
      </w:r>
      <w:r w:rsidRPr="006134CB">
        <w:rPr>
          <w:rFonts w:ascii="Arial" w:eastAsia="Arial" w:hAnsi="Arial" w:cs="Arial"/>
          <w:sz w:val="24"/>
          <w:szCs w:val="24"/>
          <w:bdr w:val="none" w:sz="0" w:space="0" w:color="auto" w:frame="1"/>
          <w:lang w:eastAsia="fr-FR"/>
        </w:rPr>
        <w:t xml:space="preserve"> : les frais de transport nationaux et internationaux, en classe économique et remboursement sur frais réels dans la limite de </w:t>
      </w:r>
      <w:proofErr w:type="spellStart"/>
      <w:r w:rsidRPr="006134CB">
        <w:rPr>
          <w:rFonts w:ascii="Arial" w:eastAsia="Arial" w:hAnsi="Arial" w:cs="Arial"/>
          <w:sz w:val="24"/>
          <w:szCs w:val="24"/>
          <w:bdr w:val="none" w:sz="0" w:space="0" w:color="auto" w:frame="1"/>
          <w:lang w:eastAsia="fr-FR"/>
        </w:rPr>
        <w:t>Rs</w:t>
      </w:r>
      <w:proofErr w:type="spellEnd"/>
      <w:r w:rsidRPr="006134CB">
        <w:rPr>
          <w:rFonts w:ascii="Arial" w:eastAsia="Arial" w:hAnsi="Arial" w:cs="Arial"/>
          <w:sz w:val="24"/>
          <w:szCs w:val="24"/>
          <w:bdr w:val="none" w:sz="0" w:space="0" w:color="auto" w:frame="1"/>
          <w:lang w:eastAsia="fr-FR"/>
        </w:rPr>
        <w:t xml:space="preserve"> 59</w:t>
      </w:r>
      <w:r w:rsidR="002061B4">
        <w:rPr>
          <w:rFonts w:ascii="Arial" w:eastAsia="Arial" w:hAnsi="Arial" w:cs="Arial"/>
          <w:sz w:val="24"/>
          <w:szCs w:val="24"/>
          <w:bdr w:val="none" w:sz="0" w:space="0" w:color="auto" w:frame="1"/>
          <w:lang w:eastAsia="fr-FR"/>
        </w:rPr>
        <w:t>,</w:t>
      </w:r>
      <w:r w:rsidRPr="006134CB">
        <w:rPr>
          <w:rFonts w:ascii="Arial" w:eastAsia="Arial" w:hAnsi="Arial" w:cs="Arial"/>
          <w:sz w:val="24"/>
          <w:szCs w:val="24"/>
          <w:bdr w:val="none" w:sz="0" w:space="0" w:color="auto" w:frame="1"/>
          <w:lang w:eastAsia="fr-FR"/>
        </w:rPr>
        <w:t xml:space="preserve">256 </w:t>
      </w:r>
      <w:r w:rsidR="479B6F52" w:rsidRPr="479B6F52">
        <w:rPr>
          <w:rFonts w:ascii="Arial" w:eastAsia="Arial" w:hAnsi="Arial" w:cs="Arial"/>
          <w:color w:val="000000" w:themeColor="text1"/>
        </w:rPr>
        <w:t>(</w:t>
      </w:r>
      <w:r w:rsidR="00917B06">
        <w:rPr>
          <w:rFonts w:ascii="Arial" w:eastAsia="Arial" w:hAnsi="Arial" w:cs="Arial"/>
          <w:color w:val="000000" w:themeColor="text1"/>
        </w:rPr>
        <w:t>équivalent</w:t>
      </w:r>
      <w:r w:rsidR="00B4040E">
        <w:rPr>
          <w:rFonts w:ascii="Arial" w:eastAsia="Arial" w:hAnsi="Arial" w:cs="Arial"/>
          <w:color w:val="000000" w:themeColor="text1"/>
        </w:rPr>
        <w:t xml:space="preserve"> à</w:t>
      </w:r>
      <w:r w:rsidR="00B4040E" w:rsidRPr="479B6F52">
        <w:rPr>
          <w:rFonts w:ascii="Arial" w:eastAsia="Arial" w:hAnsi="Arial" w:cs="Arial"/>
          <w:color w:val="000000" w:themeColor="text1"/>
          <w:sz w:val="24"/>
          <w:szCs w:val="24"/>
        </w:rPr>
        <w:t xml:space="preserve"> </w:t>
      </w:r>
      <w:r w:rsidR="479B6F52" w:rsidRPr="479B6F52">
        <w:rPr>
          <w:rFonts w:ascii="Arial" w:eastAsia="Arial" w:hAnsi="Arial" w:cs="Arial"/>
          <w:color w:val="000000" w:themeColor="text1"/>
          <w:sz w:val="24"/>
          <w:szCs w:val="24"/>
        </w:rPr>
        <w:t>1200</w:t>
      </w:r>
      <w:r w:rsidR="479B6F52" w:rsidRPr="479B6F52">
        <w:rPr>
          <w:rFonts w:ascii="Arial" w:eastAsia="Arial" w:hAnsi="Arial" w:cs="Arial"/>
          <w:color w:val="000000" w:themeColor="text1"/>
        </w:rPr>
        <w:t xml:space="preserve"> </w:t>
      </w:r>
      <w:r w:rsidR="479B6F52" w:rsidRPr="00D53252">
        <w:rPr>
          <w:rFonts w:ascii="Arial Nova" w:eastAsia="Arial Nova" w:hAnsi="Arial Nova" w:cs="Arial Nova"/>
          <w:color w:val="000000" w:themeColor="text1"/>
          <w:sz w:val="28"/>
          <w:szCs w:val="28"/>
        </w:rPr>
        <w:t>€</w:t>
      </w:r>
      <w:r w:rsidR="479B6F52" w:rsidRPr="00D53252">
        <w:rPr>
          <w:rFonts w:ascii="Arial" w:eastAsia="Arial" w:hAnsi="Arial" w:cs="Arial"/>
          <w:color w:val="000000" w:themeColor="text1"/>
        </w:rPr>
        <w:t>)</w:t>
      </w:r>
      <w:r w:rsidR="479B6F52" w:rsidRPr="00C61AA5">
        <w:rPr>
          <w:rFonts w:ascii="Arial" w:eastAsia="Arial" w:hAnsi="Arial" w:cs="Arial"/>
          <w:sz w:val="24"/>
          <w:szCs w:val="24"/>
          <w:lang w:eastAsia="fr-FR"/>
        </w:rPr>
        <w:t xml:space="preserve"> </w:t>
      </w:r>
      <w:r w:rsidRPr="006134CB">
        <w:rPr>
          <w:rFonts w:ascii="Arial" w:eastAsia="Arial" w:hAnsi="Arial" w:cs="Arial"/>
          <w:sz w:val="24"/>
          <w:szCs w:val="24"/>
          <w:bdr w:val="none" w:sz="0" w:space="0" w:color="auto" w:frame="1"/>
          <w:lang w:eastAsia="fr-FR"/>
        </w:rPr>
        <w:t>par aller-retour </w:t>
      </w:r>
      <w:r w:rsidRPr="006134CB">
        <w:rPr>
          <w:rFonts w:ascii="Arial" w:eastAsia="Arial" w:hAnsi="Arial" w:cs="Arial"/>
          <w:b/>
          <w:bCs/>
          <w:sz w:val="24"/>
          <w:szCs w:val="24"/>
          <w:bdr w:val="none" w:sz="0" w:space="0" w:color="auto" w:frame="1"/>
          <w:lang w:eastAsia="fr-FR"/>
        </w:rPr>
        <w:t>Maurice/Fr</w:t>
      </w:r>
      <w:r>
        <w:rPr>
          <w:rFonts w:ascii="Arial" w:eastAsia="Arial" w:hAnsi="Arial" w:cs="Arial"/>
          <w:b/>
          <w:bCs/>
          <w:sz w:val="24"/>
          <w:szCs w:val="24"/>
          <w:bdr w:val="none" w:sz="0" w:space="0" w:color="auto" w:frame="1"/>
          <w:lang w:eastAsia="fr-FR"/>
        </w:rPr>
        <w:t>ance, visa inclus (hors Ile de L</w:t>
      </w:r>
      <w:r w:rsidRPr="006134CB">
        <w:rPr>
          <w:rFonts w:ascii="Arial" w:eastAsia="Arial" w:hAnsi="Arial" w:cs="Arial"/>
          <w:b/>
          <w:bCs/>
          <w:sz w:val="24"/>
          <w:szCs w:val="24"/>
          <w:bdr w:val="none" w:sz="0" w:space="0" w:color="auto" w:frame="1"/>
          <w:lang w:eastAsia="fr-FR"/>
        </w:rPr>
        <w:t>a Réunion).</w:t>
      </w:r>
    </w:p>
    <w:p w14:paraId="4EDE0090" w14:textId="248F545D" w:rsidR="00E51B87" w:rsidRPr="00A65E4E" w:rsidRDefault="00E51B87" w:rsidP="00E51B87">
      <w:pPr>
        <w:numPr>
          <w:ilvl w:val="0"/>
          <w:numId w:val="6"/>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006134CB">
        <w:rPr>
          <w:rFonts w:ascii="Arial" w:eastAsia="Arial" w:hAnsi="Arial" w:cs="Arial"/>
          <w:b/>
          <w:bCs/>
          <w:sz w:val="24"/>
          <w:szCs w:val="24"/>
          <w:bdr w:val="none" w:sz="0" w:space="0" w:color="auto" w:frame="1"/>
          <w:lang w:eastAsia="fr-FR"/>
        </w:rPr>
        <w:t>Voyages</w:t>
      </w:r>
      <w:r w:rsidRPr="006134CB">
        <w:rPr>
          <w:rFonts w:ascii="Arial" w:eastAsia="Arial" w:hAnsi="Arial" w:cs="Arial"/>
          <w:sz w:val="24"/>
          <w:szCs w:val="24"/>
          <w:bdr w:val="none" w:sz="0" w:space="0" w:color="auto" w:frame="1"/>
          <w:lang w:eastAsia="fr-FR"/>
        </w:rPr>
        <w:t xml:space="preserve"> : remboursement sur frais réels dans la limite de </w:t>
      </w:r>
      <w:proofErr w:type="spellStart"/>
      <w:r w:rsidRPr="006134CB">
        <w:rPr>
          <w:rFonts w:ascii="Arial" w:eastAsia="Arial" w:hAnsi="Arial" w:cs="Arial"/>
          <w:sz w:val="24"/>
          <w:szCs w:val="24"/>
          <w:bdr w:val="none" w:sz="0" w:space="0" w:color="auto" w:frame="1"/>
          <w:lang w:eastAsia="fr-FR"/>
        </w:rPr>
        <w:t>Rs</w:t>
      </w:r>
      <w:proofErr w:type="spellEnd"/>
      <w:r w:rsidRPr="006134CB">
        <w:rPr>
          <w:rFonts w:ascii="Arial" w:eastAsia="Arial" w:hAnsi="Arial" w:cs="Arial"/>
          <w:sz w:val="24"/>
          <w:szCs w:val="24"/>
          <w:bdr w:val="none" w:sz="0" w:space="0" w:color="auto" w:frame="1"/>
          <w:lang w:eastAsia="fr-FR"/>
        </w:rPr>
        <w:t xml:space="preserve"> 17</w:t>
      </w:r>
      <w:r w:rsidR="002061B4">
        <w:rPr>
          <w:rFonts w:ascii="Arial" w:eastAsia="Arial" w:hAnsi="Arial" w:cs="Arial"/>
          <w:sz w:val="24"/>
          <w:szCs w:val="24"/>
          <w:bdr w:val="none" w:sz="0" w:space="0" w:color="auto" w:frame="1"/>
          <w:lang w:eastAsia="fr-FR"/>
        </w:rPr>
        <w:t>,</w:t>
      </w:r>
      <w:r w:rsidRPr="006134CB">
        <w:rPr>
          <w:rFonts w:ascii="Arial" w:eastAsia="Arial" w:hAnsi="Arial" w:cs="Arial"/>
          <w:sz w:val="24"/>
          <w:szCs w:val="24"/>
          <w:bdr w:val="none" w:sz="0" w:space="0" w:color="auto" w:frame="1"/>
          <w:lang w:eastAsia="fr-FR"/>
        </w:rPr>
        <w:t xml:space="preserve">283 </w:t>
      </w:r>
      <w:r w:rsidR="479B6F52" w:rsidRPr="479B6F52">
        <w:rPr>
          <w:rFonts w:ascii="Arial" w:eastAsia="Arial" w:hAnsi="Arial" w:cs="Arial"/>
          <w:color w:val="000000" w:themeColor="text1"/>
        </w:rPr>
        <w:t>(</w:t>
      </w:r>
      <w:r w:rsidR="00917B06">
        <w:rPr>
          <w:rFonts w:ascii="Arial" w:eastAsia="Arial" w:hAnsi="Arial" w:cs="Arial"/>
          <w:color w:val="000000" w:themeColor="text1"/>
        </w:rPr>
        <w:t>équivalent</w:t>
      </w:r>
      <w:r w:rsidR="00B4040E">
        <w:rPr>
          <w:rFonts w:ascii="Arial" w:eastAsia="Arial" w:hAnsi="Arial" w:cs="Arial"/>
          <w:color w:val="000000" w:themeColor="text1"/>
        </w:rPr>
        <w:t xml:space="preserve"> à</w:t>
      </w:r>
      <w:r w:rsidR="00B4040E" w:rsidRPr="479B6F52">
        <w:rPr>
          <w:rFonts w:ascii="Arial" w:eastAsia="Arial" w:hAnsi="Arial" w:cs="Arial"/>
          <w:color w:val="000000" w:themeColor="text1"/>
        </w:rPr>
        <w:t xml:space="preserve"> </w:t>
      </w:r>
      <w:r w:rsidR="479B6F52" w:rsidRPr="00F15DA2">
        <w:rPr>
          <w:rFonts w:ascii="Arial" w:eastAsia="Arial" w:hAnsi="Arial" w:cs="Arial"/>
          <w:color w:val="000000" w:themeColor="text1"/>
          <w:sz w:val="24"/>
          <w:szCs w:val="24"/>
        </w:rPr>
        <w:t>350</w:t>
      </w:r>
      <w:r w:rsidR="479B6F52" w:rsidRPr="479B6F52">
        <w:rPr>
          <w:rFonts w:ascii="Arial" w:eastAsia="Arial" w:hAnsi="Arial" w:cs="Arial"/>
          <w:color w:val="000000" w:themeColor="text1"/>
        </w:rPr>
        <w:t xml:space="preserve"> </w:t>
      </w:r>
      <w:r w:rsidR="479B6F52" w:rsidRPr="479B6F52">
        <w:rPr>
          <w:rFonts w:ascii="Arial Nova" w:eastAsia="Arial Nova" w:hAnsi="Arial Nova" w:cs="Arial Nova"/>
          <w:color w:val="000000" w:themeColor="text1"/>
          <w:sz w:val="28"/>
          <w:szCs w:val="28"/>
        </w:rPr>
        <w:t>€</w:t>
      </w:r>
      <w:r w:rsidR="479B6F52" w:rsidRPr="479B6F52">
        <w:rPr>
          <w:rFonts w:ascii="Arial" w:eastAsia="Arial" w:hAnsi="Arial" w:cs="Arial"/>
          <w:color w:val="000000" w:themeColor="text1"/>
        </w:rPr>
        <w:t>)</w:t>
      </w:r>
      <w:r w:rsidR="479B6F52" w:rsidRPr="479B6F52">
        <w:rPr>
          <w:rFonts w:ascii="Arial" w:eastAsia="Arial" w:hAnsi="Arial" w:cs="Arial"/>
          <w:sz w:val="24"/>
          <w:szCs w:val="24"/>
          <w:lang w:eastAsia="fr-FR"/>
        </w:rPr>
        <w:t xml:space="preserve"> </w:t>
      </w:r>
      <w:r w:rsidRPr="006134CB">
        <w:rPr>
          <w:rFonts w:ascii="Arial" w:eastAsia="Arial" w:hAnsi="Arial" w:cs="Arial"/>
          <w:sz w:val="24"/>
          <w:szCs w:val="24"/>
          <w:bdr w:val="none" w:sz="0" w:space="0" w:color="auto" w:frame="1"/>
          <w:lang w:eastAsia="fr-FR"/>
        </w:rPr>
        <w:t>par aller-retour </w:t>
      </w:r>
      <w:r>
        <w:rPr>
          <w:rFonts w:ascii="Arial" w:eastAsia="Arial" w:hAnsi="Arial" w:cs="Arial"/>
          <w:b/>
          <w:bCs/>
          <w:sz w:val="24"/>
          <w:szCs w:val="24"/>
          <w:bdr w:val="none" w:sz="0" w:space="0" w:color="auto" w:frame="1"/>
          <w:lang w:eastAsia="fr-FR"/>
        </w:rPr>
        <w:t>Maurice/Ile de L</w:t>
      </w:r>
      <w:r w:rsidRPr="006134CB">
        <w:rPr>
          <w:rFonts w:ascii="Arial" w:eastAsia="Arial" w:hAnsi="Arial" w:cs="Arial"/>
          <w:b/>
          <w:bCs/>
          <w:sz w:val="24"/>
          <w:szCs w:val="24"/>
          <w:bdr w:val="none" w:sz="0" w:space="0" w:color="auto" w:frame="1"/>
          <w:lang w:eastAsia="fr-FR"/>
        </w:rPr>
        <w:t>a Réunion, visa inclus</w:t>
      </w:r>
      <w:r w:rsidRPr="006134CB">
        <w:rPr>
          <w:rFonts w:ascii="Arial" w:eastAsia="Arial" w:hAnsi="Arial" w:cs="Arial"/>
          <w:sz w:val="24"/>
          <w:szCs w:val="24"/>
          <w:bdr w:val="none" w:sz="0" w:space="0" w:color="auto" w:frame="1"/>
          <w:lang w:eastAsia="fr-FR"/>
        </w:rPr>
        <w:t>.</w:t>
      </w:r>
    </w:p>
    <w:p w14:paraId="35C86B3B" w14:textId="77777777" w:rsidR="00E51B87" w:rsidRDefault="00E51B87" w:rsidP="00E51B87">
      <w:pPr>
        <w:shd w:val="clear" w:color="auto" w:fill="FFFFFF" w:themeFill="background1"/>
        <w:spacing w:after="0" w:line="240" w:lineRule="auto"/>
        <w:ind w:left="450"/>
        <w:jc w:val="both"/>
        <w:textAlignment w:val="baseline"/>
        <w:rPr>
          <w:rFonts w:ascii="Arial" w:eastAsia="Arial" w:hAnsi="Arial" w:cs="Arial"/>
          <w:sz w:val="24"/>
          <w:szCs w:val="24"/>
          <w:lang w:eastAsia="fr-FR"/>
        </w:rPr>
      </w:pPr>
    </w:p>
    <w:tbl>
      <w:tblPr>
        <w:tblW w:w="9520" w:type="dxa"/>
        <w:tblCellMar>
          <w:left w:w="70" w:type="dxa"/>
          <w:right w:w="70" w:type="dxa"/>
        </w:tblCellMar>
        <w:tblLook w:val="04A0" w:firstRow="1" w:lastRow="0" w:firstColumn="1" w:lastColumn="0" w:noHBand="0" w:noVBand="1"/>
      </w:tblPr>
      <w:tblGrid>
        <w:gridCol w:w="3880"/>
        <w:gridCol w:w="2340"/>
        <w:gridCol w:w="1340"/>
        <w:gridCol w:w="1960"/>
      </w:tblGrid>
      <w:tr w:rsidR="00E51B87" w:rsidRPr="00CD03EF" w14:paraId="2EE4B2C3" w14:textId="77777777" w:rsidTr="479B6F52">
        <w:trPr>
          <w:trHeight w:val="288"/>
        </w:trPr>
        <w:tc>
          <w:tcPr>
            <w:tcW w:w="9520" w:type="dxa"/>
            <w:gridSpan w:val="4"/>
            <w:tcBorders>
              <w:top w:val="single" w:sz="4" w:space="0" w:color="auto"/>
              <w:left w:val="single" w:sz="4" w:space="0" w:color="auto"/>
              <w:bottom w:val="single" w:sz="4" w:space="0" w:color="auto"/>
              <w:right w:val="single" w:sz="4" w:space="0" w:color="auto"/>
            </w:tcBorders>
            <w:shd w:val="clear" w:color="auto" w:fill="CCFFCC"/>
            <w:vAlign w:val="center"/>
            <w:hideMark/>
          </w:tcPr>
          <w:p w14:paraId="64C684E2" w14:textId="77777777" w:rsidR="00E51B87" w:rsidRPr="00CD03EF" w:rsidRDefault="00E51B87" w:rsidP="007B62C9">
            <w:pPr>
              <w:spacing w:after="0" w:line="240" w:lineRule="auto"/>
              <w:jc w:val="center"/>
              <w:rPr>
                <w:rFonts w:ascii="Times New Roman" w:eastAsia="Times New Roman" w:hAnsi="Times New Roman" w:cs="Times New Roman"/>
                <w:b/>
                <w:bCs/>
                <w:color w:val="000000"/>
                <w:sz w:val="20"/>
                <w:szCs w:val="20"/>
                <w:lang w:eastAsia="fr-FR"/>
              </w:rPr>
            </w:pPr>
            <w:r w:rsidRPr="00CD03EF">
              <w:rPr>
                <w:rFonts w:ascii="Times New Roman" w:eastAsia="Times New Roman" w:hAnsi="Times New Roman" w:cs="Times New Roman"/>
                <w:b/>
                <w:bCs/>
                <w:color w:val="000000"/>
                <w:sz w:val="20"/>
                <w:szCs w:val="20"/>
                <w:lang w:eastAsia="fr-FR"/>
              </w:rPr>
              <w:t>SÉJOUR(S)</w:t>
            </w:r>
          </w:p>
        </w:tc>
      </w:tr>
      <w:tr w:rsidR="00E51B87" w:rsidRPr="00CD03EF" w14:paraId="007BE79C" w14:textId="77777777" w:rsidTr="479B6F52">
        <w:trPr>
          <w:trHeight w:val="528"/>
        </w:trPr>
        <w:tc>
          <w:tcPr>
            <w:tcW w:w="3880" w:type="dxa"/>
            <w:tcBorders>
              <w:top w:val="nil"/>
              <w:left w:val="single" w:sz="4" w:space="0" w:color="auto"/>
              <w:bottom w:val="single" w:sz="4" w:space="0" w:color="auto"/>
              <w:right w:val="single" w:sz="4" w:space="0" w:color="auto"/>
            </w:tcBorders>
            <w:shd w:val="clear" w:color="auto" w:fill="CCFFCC"/>
            <w:vAlign w:val="center"/>
            <w:hideMark/>
          </w:tcPr>
          <w:p w14:paraId="16AAA275" w14:textId="77777777" w:rsidR="00E51B87" w:rsidRPr="00CD03EF" w:rsidRDefault="00E51B87" w:rsidP="007B62C9">
            <w:pPr>
              <w:spacing w:after="0" w:line="240" w:lineRule="auto"/>
              <w:jc w:val="center"/>
              <w:rPr>
                <w:rFonts w:ascii="Times New Roman" w:eastAsia="Times New Roman" w:hAnsi="Times New Roman" w:cs="Times New Roman"/>
                <w:b/>
                <w:bCs/>
                <w:color w:val="000000"/>
                <w:sz w:val="20"/>
                <w:szCs w:val="20"/>
                <w:lang w:eastAsia="fr-FR"/>
              </w:rPr>
            </w:pPr>
            <w:r w:rsidRPr="00CD03EF">
              <w:rPr>
                <w:rFonts w:ascii="Times New Roman" w:eastAsia="Times New Roman" w:hAnsi="Times New Roman" w:cs="Times New Roman"/>
                <w:b/>
                <w:bCs/>
                <w:color w:val="000000"/>
                <w:sz w:val="20"/>
                <w:szCs w:val="20"/>
                <w:lang w:eastAsia="fr-FR"/>
              </w:rPr>
              <w:t>Statut concerné</w:t>
            </w:r>
          </w:p>
        </w:tc>
        <w:tc>
          <w:tcPr>
            <w:tcW w:w="2340" w:type="dxa"/>
            <w:tcBorders>
              <w:top w:val="nil"/>
              <w:left w:val="nil"/>
              <w:bottom w:val="single" w:sz="4" w:space="0" w:color="auto"/>
              <w:right w:val="single" w:sz="4" w:space="0" w:color="auto"/>
            </w:tcBorders>
            <w:shd w:val="clear" w:color="auto" w:fill="CCFFCC"/>
            <w:vAlign w:val="center"/>
            <w:hideMark/>
          </w:tcPr>
          <w:p w14:paraId="2B271E26" w14:textId="77777777" w:rsidR="00E51B87" w:rsidRPr="00CD03EF" w:rsidRDefault="00E51B87" w:rsidP="007B62C9">
            <w:pPr>
              <w:spacing w:after="0" w:line="240" w:lineRule="auto"/>
              <w:jc w:val="center"/>
              <w:rPr>
                <w:rFonts w:ascii="Times New Roman" w:eastAsia="Times New Roman" w:hAnsi="Times New Roman" w:cs="Times New Roman"/>
                <w:b/>
                <w:bCs/>
                <w:color w:val="000000"/>
                <w:sz w:val="20"/>
                <w:szCs w:val="20"/>
                <w:lang w:eastAsia="fr-FR"/>
              </w:rPr>
            </w:pPr>
            <w:r w:rsidRPr="00CD03EF">
              <w:rPr>
                <w:rFonts w:ascii="Times New Roman" w:eastAsia="Times New Roman" w:hAnsi="Times New Roman" w:cs="Times New Roman"/>
                <w:b/>
                <w:bCs/>
                <w:color w:val="000000"/>
                <w:sz w:val="20"/>
                <w:szCs w:val="20"/>
                <w:lang w:eastAsia="fr-FR"/>
              </w:rPr>
              <w:t>Montant des per diem</w:t>
            </w:r>
          </w:p>
        </w:tc>
        <w:tc>
          <w:tcPr>
            <w:tcW w:w="1340" w:type="dxa"/>
            <w:tcBorders>
              <w:top w:val="nil"/>
              <w:left w:val="nil"/>
              <w:bottom w:val="single" w:sz="4" w:space="0" w:color="auto"/>
              <w:right w:val="single" w:sz="4" w:space="0" w:color="auto"/>
            </w:tcBorders>
            <w:shd w:val="clear" w:color="auto" w:fill="CCFFCC"/>
            <w:vAlign w:val="center"/>
            <w:hideMark/>
          </w:tcPr>
          <w:p w14:paraId="16BC61C3" w14:textId="77777777" w:rsidR="00E51B87" w:rsidRPr="00CD03EF" w:rsidRDefault="00E51B87" w:rsidP="007B62C9">
            <w:pPr>
              <w:spacing w:after="0" w:line="240" w:lineRule="auto"/>
              <w:jc w:val="center"/>
              <w:rPr>
                <w:rFonts w:ascii="Times New Roman" w:eastAsia="Times New Roman" w:hAnsi="Times New Roman" w:cs="Times New Roman"/>
                <w:b/>
                <w:bCs/>
                <w:color w:val="000000"/>
                <w:sz w:val="20"/>
                <w:szCs w:val="20"/>
                <w:lang w:eastAsia="fr-FR"/>
              </w:rPr>
            </w:pPr>
            <w:r w:rsidRPr="00CD03EF">
              <w:rPr>
                <w:rFonts w:ascii="Times New Roman" w:eastAsia="Times New Roman" w:hAnsi="Times New Roman" w:cs="Times New Roman"/>
                <w:b/>
                <w:bCs/>
                <w:color w:val="000000"/>
                <w:sz w:val="20"/>
                <w:szCs w:val="20"/>
                <w:lang w:eastAsia="fr-FR"/>
              </w:rPr>
              <w:t>Pays financeur</w:t>
            </w:r>
          </w:p>
        </w:tc>
        <w:tc>
          <w:tcPr>
            <w:tcW w:w="1960" w:type="dxa"/>
            <w:tcBorders>
              <w:top w:val="nil"/>
              <w:left w:val="nil"/>
              <w:bottom w:val="single" w:sz="4" w:space="0" w:color="auto"/>
              <w:right w:val="single" w:sz="4" w:space="0" w:color="auto"/>
            </w:tcBorders>
            <w:shd w:val="clear" w:color="auto" w:fill="CCFFCC"/>
            <w:vAlign w:val="center"/>
            <w:hideMark/>
          </w:tcPr>
          <w:p w14:paraId="53FF3408" w14:textId="77777777" w:rsidR="00E51B87" w:rsidRPr="00CD03EF" w:rsidRDefault="00E51B87" w:rsidP="007B62C9">
            <w:pPr>
              <w:spacing w:after="0" w:line="240" w:lineRule="auto"/>
              <w:jc w:val="center"/>
              <w:rPr>
                <w:rFonts w:ascii="Times New Roman" w:eastAsia="Times New Roman" w:hAnsi="Times New Roman" w:cs="Times New Roman"/>
                <w:b/>
                <w:bCs/>
                <w:color w:val="000000"/>
                <w:sz w:val="20"/>
                <w:szCs w:val="20"/>
                <w:lang w:eastAsia="fr-FR"/>
              </w:rPr>
            </w:pPr>
            <w:r w:rsidRPr="00CD03EF">
              <w:rPr>
                <w:rFonts w:ascii="Times New Roman" w:eastAsia="Times New Roman" w:hAnsi="Times New Roman" w:cs="Times New Roman"/>
                <w:b/>
                <w:bCs/>
                <w:color w:val="000000"/>
                <w:sz w:val="20"/>
                <w:szCs w:val="20"/>
                <w:lang w:eastAsia="fr-FR"/>
              </w:rPr>
              <w:t>Pays de départ / pays d'arrivée</w:t>
            </w:r>
          </w:p>
        </w:tc>
      </w:tr>
      <w:tr w:rsidR="00E51B87" w:rsidRPr="00CD03EF" w14:paraId="1434B593" w14:textId="77777777" w:rsidTr="479B6F52">
        <w:trPr>
          <w:trHeight w:val="288"/>
        </w:trPr>
        <w:tc>
          <w:tcPr>
            <w:tcW w:w="38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70F0D6"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 xml:space="preserve">Chercheur de l’équipe mauricienne </w:t>
            </w:r>
          </w:p>
        </w:tc>
        <w:tc>
          <w:tcPr>
            <w:tcW w:w="2340" w:type="dxa"/>
            <w:tcBorders>
              <w:top w:val="nil"/>
              <w:left w:val="nil"/>
              <w:bottom w:val="single" w:sz="4" w:space="0" w:color="auto"/>
              <w:right w:val="single" w:sz="4" w:space="0" w:color="auto"/>
            </w:tcBorders>
            <w:shd w:val="clear" w:color="auto" w:fill="FFFFFF" w:themeFill="background1"/>
            <w:vAlign w:val="center"/>
            <w:hideMark/>
          </w:tcPr>
          <w:p w14:paraId="03D41F2F" w14:textId="326330AC" w:rsidR="00E51B87" w:rsidRPr="00CD03EF" w:rsidRDefault="479B6F52" w:rsidP="479B6F52">
            <w:pPr>
              <w:spacing w:after="0" w:line="240" w:lineRule="auto"/>
              <w:jc w:val="center"/>
              <w:rPr>
                <w:rFonts w:ascii="Times New Roman" w:eastAsia="Times New Roman" w:hAnsi="Times New Roman" w:cs="Times New Roman"/>
                <w:color w:val="000000"/>
                <w:sz w:val="20"/>
                <w:szCs w:val="20"/>
                <w:lang w:eastAsia="fr-FR"/>
              </w:rPr>
            </w:pPr>
            <w:proofErr w:type="spellStart"/>
            <w:r w:rsidRPr="479B6F52">
              <w:rPr>
                <w:rFonts w:ascii="Times New Roman" w:eastAsia="Times New Roman" w:hAnsi="Times New Roman" w:cs="Times New Roman"/>
                <w:color w:val="000000" w:themeColor="text1"/>
                <w:sz w:val="20"/>
                <w:szCs w:val="20"/>
                <w:lang w:eastAsia="fr-FR"/>
              </w:rPr>
              <w:t>Rs</w:t>
            </w:r>
            <w:proofErr w:type="spellEnd"/>
            <w:r w:rsidRPr="479B6F52">
              <w:rPr>
                <w:rFonts w:ascii="Times New Roman" w:eastAsia="Times New Roman" w:hAnsi="Times New Roman" w:cs="Times New Roman"/>
                <w:color w:val="000000" w:themeColor="text1"/>
                <w:sz w:val="20"/>
                <w:szCs w:val="20"/>
                <w:lang w:eastAsia="fr-FR"/>
              </w:rPr>
              <w:t xml:space="preserve"> 6864 </w:t>
            </w:r>
            <w:r w:rsidRPr="479B6F52">
              <w:rPr>
                <w:rFonts w:ascii="Arial" w:eastAsia="Arial" w:hAnsi="Arial" w:cs="Arial"/>
                <w:color w:val="000000" w:themeColor="text1"/>
                <w:sz w:val="16"/>
                <w:szCs w:val="16"/>
              </w:rPr>
              <w:t xml:space="preserve">(139 </w:t>
            </w:r>
            <w:r w:rsidRPr="479B6F52">
              <w:rPr>
                <w:rFonts w:ascii="Arial Nova" w:eastAsia="Arial Nova" w:hAnsi="Arial Nova" w:cs="Arial Nova"/>
                <w:color w:val="000000" w:themeColor="text1"/>
                <w:sz w:val="20"/>
                <w:szCs w:val="20"/>
              </w:rPr>
              <w:t>€</w:t>
            </w:r>
            <w:r w:rsidRPr="479B6F52">
              <w:rPr>
                <w:rFonts w:ascii="Arial" w:eastAsia="Arial" w:hAnsi="Arial" w:cs="Arial"/>
                <w:color w:val="000000" w:themeColor="text1"/>
                <w:sz w:val="16"/>
                <w:szCs w:val="16"/>
              </w:rPr>
              <w:t xml:space="preserve">) </w:t>
            </w:r>
            <w:r w:rsidRPr="479B6F52">
              <w:rPr>
                <w:rFonts w:ascii="Times New Roman" w:eastAsia="Times New Roman" w:hAnsi="Times New Roman" w:cs="Times New Roman"/>
                <w:color w:val="000000" w:themeColor="text1"/>
                <w:sz w:val="20"/>
                <w:szCs w:val="20"/>
                <w:lang w:eastAsia="fr-FR"/>
              </w:rPr>
              <w:t>/ jour</w:t>
            </w:r>
          </w:p>
        </w:tc>
        <w:tc>
          <w:tcPr>
            <w:tcW w:w="1340" w:type="dxa"/>
            <w:tcBorders>
              <w:top w:val="nil"/>
              <w:left w:val="nil"/>
              <w:bottom w:val="single" w:sz="4" w:space="0" w:color="auto"/>
              <w:right w:val="single" w:sz="4" w:space="0" w:color="auto"/>
            </w:tcBorders>
            <w:shd w:val="clear" w:color="auto" w:fill="FFFFFF" w:themeFill="background1"/>
            <w:vAlign w:val="center"/>
            <w:hideMark/>
          </w:tcPr>
          <w:p w14:paraId="7BBCFA17"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Ile de Maurice</w:t>
            </w:r>
          </w:p>
        </w:tc>
        <w:tc>
          <w:tcPr>
            <w:tcW w:w="1960" w:type="dxa"/>
            <w:tcBorders>
              <w:top w:val="nil"/>
              <w:left w:val="nil"/>
              <w:bottom w:val="single" w:sz="4" w:space="0" w:color="auto"/>
              <w:right w:val="single" w:sz="4" w:space="0" w:color="auto"/>
            </w:tcBorders>
            <w:shd w:val="clear" w:color="auto" w:fill="FFFFFF" w:themeFill="background1"/>
            <w:vAlign w:val="center"/>
            <w:hideMark/>
          </w:tcPr>
          <w:p w14:paraId="1BD34CC4"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Ile Maurice → France</w:t>
            </w:r>
          </w:p>
        </w:tc>
      </w:tr>
      <w:tr w:rsidR="00E51B87" w:rsidRPr="00CD03EF" w14:paraId="2F6D7F7C" w14:textId="77777777" w:rsidTr="479B6F52">
        <w:trPr>
          <w:trHeight w:val="288"/>
        </w:trPr>
        <w:tc>
          <w:tcPr>
            <w:tcW w:w="38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268EFC"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Chercheur de l’équipe française</w:t>
            </w:r>
          </w:p>
        </w:tc>
        <w:tc>
          <w:tcPr>
            <w:tcW w:w="2340" w:type="dxa"/>
            <w:tcBorders>
              <w:top w:val="nil"/>
              <w:left w:val="nil"/>
              <w:bottom w:val="single" w:sz="4" w:space="0" w:color="auto"/>
              <w:right w:val="single" w:sz="4" w:space="0" w:color="auto"/>
            </w:tcBorders>
            <w:shd w:val="clear" w:color="auto" w:fill="FFFFFF" w:themeFill="background1"/>
            <w:vAlign w:val="center"/>
            <w:hideMark/>
          </w:tcPr>
          <w:p w14:paraId="7348376E"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125 euros / jour</w:t>
            </w:r>
          </w:p>
        </w:tc>
        <w:tc>
          <w:tcPr>
            <w:tcW w:w="1340" w:type="dxa"/>
            <w:tcBorders>
              <w:top w:val="nil"/>
              <w:left w:val="nil"/>
              <w:bottom w:val="single" w:sz="4" w:space="0" w:color="auto"/>
              <w:right w:val="single" w:sz="4" w:space="0" w:color="auto"/>
            </w:tcBorders>
            <w:shd w:val="clear" w:color="auto" w:fill="FFFFFF" w:themeFill="background1"/>
            <w:vAlign w:val="center"/>
            <w:hideMark/>
          </w:tcPr>
          <w:p w14:paraId="348367A7"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France</w:t>
            </w:r>
          </w:p>
        </w:tc>
        <w:tc>
          <w:tcPr>
            <w:tcW w:w="1960" w:type="dxa"/>
            <w:tcBorders>
              <w:top w:val="nil"/>
              <w:left w:val="nil"/>
              <w:bottom w:val="single" w:sz="4" w:space="0" w:color="auto"/>
              <w:right w:val="single" w:sz="4" w:space="0" w:color="auto"/>
            </w:tcBorders>
            <w:shd w:val="clear" w:color="auto" w:fill="FFFFFF" w:themeFill="background1"/>
            <w:vAlign w:val="center"/>
            <w:hideMark/>
          </w:tcPr>
          <w:p w14:paraId="302C52B4"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France → Ile Maurice</w:t>
            </w:r>
          </w:p>
        </w:tc>
      </w:tr>
      <w:tr w:rsidR="00E51B87" w:rsidRPr="00CD03EF" w14:paraId="72CC589A" w14:textId="77777777" w:rsidTr="479B6F52">
        <w:trPr>
          <w:trHeight w:val="288"/>
        </w:trPr>
        <w:tc>
          <w:tcPr>
            <w:tcW w:w="9520" w:type="dxa"/>
            <w:gridSpan w:val="4"/>
            <w:tcBorders>
              <w:top w:val="nil"/>
              <w:left w:val="single" w:sz="4" w:space="0" w:color="auto"/>
              <w:bottom w:val="single" w:sz="4" w:space="0" w:color="auto"/>
              <w:right w:val="single" w:sz="4" w:space="0" w:color="auto"/>
            </w:tcBorders>
            <w:shd w:val="clear" w:color="auto" w:fill="FFFFCC"/>
            <w:noWrap/>
            <w:vAlign w:val="center"/>
            <w:hideMark/>
          </w:tcPr>
          <w:p w14:paraId="16C08573" w14:textId="77777777" w:rsidR="00E51B87" w:rsidRPr="00CD03EF" w:rsidRDefault="00E51B87" w:rsidP="007B62C9">
            <w:pPr>
              <w:spacing w:after="0" w:line="240" w:lineRule="auto"/>
              <w:jc w:val="center"/>
              <w:rPr>
                <w:rFonts w:ascii="Times New Roman" w:eastAsia="Times New Roman" w:hAnsi="Times New Roman" w:cs="Times New Roman"/>
                <w:b/>
                <w:bCs/>
                <w:color w:val="000000"/>
                <w:sz w:val="20"/>
                <w:szCs w:val="20"/>
                <w:lang w:eastAsia="fr-FR"/>
              </w:rPr>
            </w:pPr>
            <w:r w:rsidRPr="00CD03EF">
              <w:rPr>
                <w:rFonts w:ascii="Times New Roman" w:eastAsia="Times New Roman" w:hAnsi="Times New Roman" w:cs="Times New Roman"/>
                <w:b/>
                <w:bCs/>
                <w:color w:val="000000"/>
                <w:sz w:val="20"/>
                <w:szCs w:val="20"/>
                <w:lang w:eastAsia="fr-FR"/>
              </w:rPr>
              <w:t>VOYAGE(S) A/R</w:t>
            </w:r>
          </w:p>
        </w:tc>
      </w:tr>
      <w:tr w:rsidR="00E51B87" w:rsidRPr="00CD03EF" w14:paraId="3DF62DB8" w14:textId="77777777" w:rsidTr="479B6F52">
        <w:trPr>
          <w:trHeight w:val="528"/>
        </w:trPr>
        <w:tc>
          <w:tcPr>
            <w:tcW w:w="3880" w:type="dxa"/>
            <w:tcBorders>
              <w:top w:val="nil"/>
              <w:left w:val="single" w:sz="4" w:space="0" w:color="auto"/>
              <w:bottom w:val="single" w:sz="4" w:space="0" w:color="auto"/>
              <w:right w:val="single" w:sz="4" w:space="0" w:color="auto"/>
            </w:tcBorders>
            <w:shd w:val="clear" w:color="auto" w:fill="FFFFCC"/>
            <w:vAlign w:val="center"/>
            <w:hideMark/>
          </w:tcPr>
          <w:p w14:paraId="24700542" w14:textId="77777777" w:rsidR="00E51B87" w:rsidRPr="00CD03EF" w:rsidRDefault="00E51B87" w:rsidP="007B62C9">
            <w:pPr>
              <w:spacing w:after="0" w:line="240" w:lineRule="auto"/>
              <w:jc w:val="center"/>
              <w:rPr>
                <w:rFonts w:ascii="Times New Roman" w:eastAsia="Times New Roman" w:hAnsi="Times New Roman" w:cs="Times New Roman"/>
                <w:b/>
                <w:bCs/>
                <w:color w:val="000000"/>
                <w:sz w:val="20"/>
                <w:szCs w:val="20"/>
                <w:lang w:eastAsia="fr-FR"/>
              </w:rPr>
            </w:pPr>
            <w:r w:rsidRPr="00CD03EF">
              <w:rPr>
                <w:rFonts w:ascii="Times New Roman" w:eastAsia="Times New Roman" w:hAnsi="Times New Roman" w:cs="Times New Roman"/>
                <w:b/>
                <w:bCs/>
                <w:color w:val="000000"/>
                <w:sz w:val="20"/>
                <w:szCs w:val="20"/>
                <w:lang w:eastAsia="fr-FR"/>
              </w:rPr>
              <w:t>Statut concerné</w:t>
            </w:r>
          </w:p>
        </w:tc>
        <w:tc>
          <w:tcPr>
            <w:tcW w:w="2340" w:type="dxa"/>
            <w:tcBorders>
              <w:top w:val="nil"/>
              <w:left w:val="nil"/>
              <w:bottom w:val="single" w:sz="4" w:space="0" w:color="auto"/>
              <w:right w:val="single" w:sz="4" w:space="0" w:color="auto"/>
            </w:tcBorders>
            <w:shd w:val="clear" w:color="auto" w:fill="FFFFCC"/>
            <w:vAlign w:val="center"/>
            <w:hideMark/>
          </w:tcPr>
          <w:p w14:paraId="78866B72" w14:textId="77777777" w:rsidR="00E51B87" w:rsidRPr="00CD03EF" w:rsidRDefault="00E51B87" w:rsidP="007B62C9">
            <w:pPr>
              <w:spacing w:after="0" w:line="240" w:lineRule="auto"/>
              <w:jc w:val="center"/>
              <w:rPr>
                <w:rFonts w:ascii="Times New Roman" w:eastAsia="Times New Roman" w:hAnsi="Times New Roman" w:cs="Times New Roman"/>
                <w:b/>
                <w:bCs/>
                <w:color w:val="000000"/>
                <w:sz w:val="20"/>
                <w:szCs w:val="20"/>
                <w:lang w:eastAsia="fr-FR"/>
              </w:rPr>
            </w:pPr>
            <w:r w:rsidRPr="00CD03EF">
              <w:rPr>
                <w:rFonts w:ascii="Times New Roman" w:eastAsia="Times New Roman" w:hAnsi="Times New Roman" w:cs="Times New Roman"/>
                <w:b/>
                <w:bCs/>
                <w:color w:val="000000"/>
                <w:sz w:val="20"/>
                <w:szCs w:val="20"/>
                <w:lang w:eastAsia="fr-FR"/>
              </w:rPr>
              <w:t>Montant plafond voyage</w:t>
            </w:r>
          </w:p>
        </w:tc>
        <w:tc>
          <w:tcPr>
            <w:tcW w:w="1340" w:type="dxa"/>
            <w:tcBorders>
              <w:top w:val="nil"/>
              <w:left w:val="nil"/>
              <w:bottom w:val="single" w:sz="4" w:space="0" w:color="auto"/>
              <w:right w:val="single" w:sz="4" w:space="0" w:color="auto"/>
            </w:tcBorders>
            <w:shd w:val="clear" w:color="auto" w:fill="FFFFCC"/>
            <w:vAlign w:val="center"/>
            <w:hideMark/>
          </w:tcPr>
          <w:p w14:paraId="57D4F6A3" w14:textId="77777777" w:rsidR="00E51B87" w:rsidRPr="00CD03EF" w:rsidRDefault="00E51B87" w:rsidP="007B62C9">
            <w:pPr>
              <w:spacing w:after="0" w:line="240" w:lineRule="auto"/>
              <w:jc w:val="center"/>
              <w:rPr>
                <w:rFonts w:ascii="Times New Roman" w:eastAsia="Times New Roman" w:hAnsi="Times New Roman" w:cs="Times New Roman"/>
                <w:b/>
                <w:bCs/>
                <w:color w:val="000000"/>
                <w:sz w:val="20"/>
                <w:szCs w:val="20"/>
                <w:lang w:eastAsia="fr-FR"/>
              </w:rPr>
            </w:pPr>
            <w:r w:rsidRPr="00CD03EF">
              <w:rPr>
                <w:rFonts w:ascii="Times New Roman" w:eastAsia="Times New Roman" w:hAnsi="Times New Roman" w:cs="Times New Roman"/>
                <w:b/>
                <w:bCs/>
                <w:color w:val="000000"/>
                <w:sz w:val="20"/>
                <w:szCs w:val="20"/>
                <w:lang w:eastAsia="fr-FR"/>
              </w:rPr>
              <w:t>Pays financeur</w:t>
            </w:r>
          </w:p>
        </w:tc>
        <w:tc>
          <w:tcPr>
            <w:tcW w:w="1960" w:type="dxa"/>
            <w:tcBorders>
              <w:top w:val="nil"/>
              <w:left w:val="nil"/>
              <w:bottom w:val="single" w:sz="4" w:space="0" w:color="auto"/>
              <w:right w:val="single" w:sz="4" w:space="0" w:color="auto"/>
            </w:tcBorders>
            <w:shd w:val="clear" w:color="auto" w:fill="FFFFCC"/>
            <w:vAlign w:val="center"/>
            <w:hideMark/>
          </w:tcPr>
          <w:p w14:paraId="2006BFBB" w14:textId="77777777" w:rsidR="00E51B87" w:rsidRPr="00CD03EF" w:rsidRDefault="00E51B87" w:rsidP="007B62C9">
            <w:pPr>
              <w:spacing w:after="0" w:line="240" w:lineRule="auto"/>
              <w:jc w:val="center"/>
              <w:rPr>
                <w:rFonts w:ascii="Times New Roman" w:eastAsia="Times New Roman" w:hAnsi="Times New Roman" w:cs="Times New Roman"/>
                <w:b/>
                <w:bCs/>
                <w:color w:val="000000"/>
                <w:sz w:val="20"/>
                <w:szCs w:val="20"/>
                <w:lang w:eastAsia="fr-FR"/>
              </w:rPr>
            </w:pPr>
            <w:r w:rsidRPr="00CD03EF">
              <w:rPr>
                <w:rFonts w:ascii="Times New Roman" w:eastAsia="Times New Roman" w:hAnsi="Times New Roman" w:cs="Times New Roman"/>
                <w:b/>
                <w:bCs/>
                <w:color w:val="000000"/>
                <w:sz w:val="20"/>
                <w:szCs w:val="20"/>
                <w:lang w:eastAsia="fr-FR"/>
              </w:rPr>
              <w:t>Pays de départ / pays d'arrivée</w:t>
            </w:r>
          </w:p>
        </w:tc>
      </w:tr>
      <w:tr w:rsidR="00E51B87" w:rsidRPr="00CD03EF" w14:paraId="43B89D78" w14:textId="77777777" w:rsidTr="479B6F52">
        <w:trPr>
          <w:trHeight w:val="288"/>
        </w:trPr>
        <w:tc>
          <w:tcPr>
            <w:tcW w:w="38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44BBF2"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Chercheur de l’équipe française</w:t>
            </w:r>
          </w:p>
        </w:tc>
        <w:tc>
          <w:tcPr>
            <w:tcW w:w="2340" w:type="dxa"/>
            <w:tcBorders>
              <w:top w:val="nil"/>
              <w:left w:val="nil"/>
              <w:bottom w:val="single" w:sz="4" w:space="0" w:color="auto"/>
              <w:right w:val="single" w:sz="4" w:space="0" w:color="auto"/>
            </w:tcBorders>
            <w:shd w:val="clear" w:color="auto" w:fill="auto"/>
            <w:vAlign w:val="center"/>
            <w:hideMark/>
          </w:tcPr>
          <w:p w14:paraId="6FEAED0E"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1 200 €</w:t>
            </w:r>
          </w:p>
        </w:tc>
        <w:tc>
          <w:tcPr>
            <w:tcW w:w="1340" w:type="dxa"/>
            <w:tcBorders>
              <w:top w:val="nil"/>
              <w:left w:val="nil"/>
              <w:bottom w:val="single" w:sz="4" w:space="0" w:color="auto"/>
              <w:right w:val="single" w:sz="4" w:space="0" w:color="auto"/>
            </w:tcBorders>
            <w:shd w:val="clear" w:color="auto" w:fill="FFFFFF" w:themeFill="background1"/>
            <w:vAlign w:val="center"/>
            <w:hideMark/>
          </w:tcPr>
          <w:p w14:paraId="2295307E"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France</w:t>
            </w:r>
          </w:p>
        </w:tc>
        <w:tc>
          <w:tcPr>
            <w:tcW w:w="1960" w:type="dxa"/>
            <w:tcBorders>
              <w:top w:val="nil"/>
              <w:left w:val="nil"/>
              <w:bottom w:val="single" w:sz="4" w:space="0" w:color="auto"/>
              <w:right w:val="single" w:sz="4" w:space="0" w:color="auto"/>
            </w:tcBorders>
            <w:shd w:val="clear" w:color="auto" w:fill="FFFFFF" w:themeFill="background1"/>
            <w:vAlign w:val="center"/>
            <w:hideMark/>
          </w:tcPr>
          <w:p w14:paraId="507215BC"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France → Ile Maurice</w:t>
            </w:r>
          </w:p>
        </w:tc>
      </w:tr>
      <w:tr w:rsidR="00E51B87" w:rsidRPr="00CD03EF" w14:paraId="2B4EAD7A" w14:textId="77777777" w:rsidTr="479B6F52">
        <w:trPr>
          <w:trHeight w:val="528"/>
        </w:trPr>
        <w:tc>
          <w:tcPr>
            <w:tcW w:w="38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7DEC12"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Chercheur de l'équipe française</w:t>
            </w:r>
          </w:p>
        </w:tc>
        <w:tc>
          <w:tcPr>
            <w:tcW w:w="2340" w:type="dxa"/>
            <w:tcBorders>
              <w:top w:val="nil"/>
              <w:left w:val="nil"/>
              <w:bottom w:val="single" w:sz="4" w:space="0" w:color="auto"/>
              <w:right w:val="single" w:sz="4" w:space="0" w:color="auto"/>
            </w:tcBorders>
            <w:shd w:val="clear" w:color="auto" w:fill="auto"/>
            <w:vAlign w:val="center"/>
            <w:hideMark/>
          </w:tcPr>
          <w:p w14:paraId="25D64276"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350 €</w:t>
            </w:r>
          </w:p>
        </w:tc>
        <w:tc>
          <w:tcPr>
            <w:tcW w:w="1340" w:type="dxa"/>
            <w:tcBorders>
              <w:top w:val="nil"/>
              <w:left w:val="nil"/>
              <w:bottom w:val="single" w:sz="4" w:space="0" w:color="auto"/>
              <w:right w:val="single" w:sz="4" w:space="0" w:color="auto"/>
            </w:tcBorders>
            <w:shd w:val="clear" w:color="auto" w:fill="FFFFFF" w:themeFill="background1"/>
            <w:vAlign w:val="center"/>
            <w:hideMark/>
          </w:tcPr>
          <w:p w14:paraId="27C06D21"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France</w:t>
            </w:r>
          </w:p>
        </w:tc>
        <w:tc>
          <w:tcPr>
            <w:tcW w:w="1960" w:type="dxa"/>
            <w:tcBorders>
              <w:top w:val="nil"/>
              <w:left w:val="nil"/>
              <w:bottom w:val="single" w:sz="4" w:space="0" w:color="auto"/>
              <w:right w:val="single" w:sz="4" w:space="0" w:color="auto"/>
            </w:tcBorders>
            <w:shd w:val="clear" w:color="auto" w:fill="FFFFFF" w:themeFill="background1"/>
            <w:vAlign w:val="center"/>
            <w:hideMark/>
          </w:tcPr>
          <w:p w14:paraId="1C2750AD"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Ile de la Réunion → Ile Maurice</w:t>
            </w:r>
          </w:p>
        </w:tc>
      </w:tr>
      <w:tr w:rsidR="00E51B87" w:rsidRPr="00CD03EF" w14:paraId="6AEE3766" w14:textId="77777777" w:rsidTr="479B6F52">
        <w:trPr>
          <w:trHeight w:val="288"/>
        </w:trPr>
        <w:tc>
          <w:tcPr>
            <w:tcW w:w="38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61F6BE"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Chercheur de l’équipe mauricienne</w:t>
            </w:r>
          </w:p>
        </w:tc>
        <w:tc>
          <w:tcPr>
            <w:tcW w:w="2340" w:type="dxa"/>
            <w:tcBorders>
              <w:top w:val="nil"/>
              <w:left w:val="nil"/>
              <w:bottom w:val="single" w:sz="4" w:space="0" w:color="auto"/>
              <w:right w:val="single" w:sz="4" w:space="0" w:color="auto"/>
            </w:tcBorders>
            <w:shd w:val="clear" w:color="auto" w:fill="FFFFFF" w:themeFill="background1"/>
            <w:vAlign w:val="center"/>
            <w:hideMark/>
          </w:tcPr>
          <w:p w14:paraId="3D438D32" w14:textId="224F0922" w:rsidR="00E51B87" w:rsidRPr="00CD03EF" w:rsidRDefault="479B6F52" w:rsidP="479B6F52">
            <w:pPr>
              <w:spacing w:after="0" w:line="240" w:lineRule="auto"/>
              <w:jc w:val="center"/>
              <w:rPr>
                <w:rFonts w:ascii="Times New Roman" w:eastAsia="Times New Roman" w:hAnsi="Times New Roman" w:cs="Times New Roman"/>
                <w:color w:val="000000"/>
                <w:sz w:val="20"/>
                <w:szCs w:val="20"/>
                <w:lang w:eastAsia="fr-FR"/>
              </w:rPr>
            </w:pPr>
            <w:proofErr w:type="spellStart"/>
            <w:r w:rsidRPr="479B6F52">
              <w:rPr>
                <w:rFonts w:ascii="Times New Roman" w:eastAsia="Times New Roman" w:hAnsi="Times New Roman" w:cs="Times New Roman"/>
                <w:color w:val="000000" w:themeColor="text1"/>
                <w:sz w:val="20"/>
                <w:szCs w:val="20"/>
                <w:lang w:eastAsia="fr-FR"/>
              </w:rPr>
              <w:t>Rs</w:t>
            </w:r>
            <w:proofErr w:type="spellEnd"/>
            <w:r w:rsidRPr="479B6F52">
              <w:rPr>
                <w:rFonts w:ascii="Times New Roman" w:eastAsia="Times New Roman" w:hAnsi="Times New Roman" w:cs="Times New Roman"/>
                <w:color w:val="000000" w:themeColor="text1"/>
                <w:sz w:val="20"/>
                <w:szCs w:val="20"/>
                <w:lang w:eastAsia="fr-FR"/>
              </w:rPr>
              <w:t xml:space="preserve"> 59256 </w:t>
            </w:r>
            <w:r w:rsidRPr="479B6F52">
              <w:rPr>
                <w:rFonts w:ascii="Arial" w:eastAsia="Arial" w:hAnsi="Arial" w:cs="Arial"/>
                <w:color w:val="000000" w:themeColor="text1"/>
                <w:sz w:val="16"/>
                <w:szCs w:val="16"/>
              </w:rPr>
              <w:t xml:space="preserve">(1200 </w:t>
            </w:r>
            <w:r w:rsidRPr="479B6F52">
              <w:rPr>
                <w:rFonts w:ascii="Arial Nova" w:eastAsia="Arial Nova" w:hAnsi="Arial Nova" w:cs="Arial Nova"/>
                <w:color w:val="000000" w:themeColor="text1"/>
                <w:sz w:val="20"/>
                <w:szCs w:val="20"/>
              </w:rPr>
              <w:t>€</w:t>
            </w:r>
            <w:r w:rsidRPr="479B6F52">
              <w:rPr>
                <w:rFonts w:ascii="Arial" w:eastAsia="Arial" w:hAnsi="Arial" w:cs="Arial"/>
                <w:color w:val="000000" w:themeColor="text1"/>
                <w:sz w:val="16"/>
                <w:szCs w:val="16"/>
              </w:rPr>
              <w:t xml:space="preserve">) </w:t>
            </w:r>
          </w:p>
        </w:tc>
        <w:tc>
          <w:tcPr>
            <w:tcW w:w="1340" w:type="dxa"/>
            <w:tcBorders>
              <w:top w:val="nil"/>
              <w:left w:val="nil"/>
              <w:bottom w:val="single" w:sz="4" w:space="0" w:color="auto"/>
              <w:right w:val="single" w:sz="4" w:space="0" w:color="auto"/>
            </w:tcBorders>
            <w:shd w:val="clear" w:color="auto" w:fill="FFFFFF" w:themeFill="background1"/>
            <w:vAlign w:val="center"/>
            <w:hideMark/>
          </w:tcPr>
          <w:p w14:paraId="638C9D84"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Ile de Maurice</w:t>
            </w:r>
          </w:p>
        </w:tc>
        <w:tc>
          <w:tcPr>
            <w:tcW w:w="1960" w:type="dxa"/>
            <w:tcBorders>
              <w:top w:val="nil"/>
              <w:left w:val="nil"/>
              <w:bottom w:val="single" w:sz="4" w:space="0" w:color="auto"/>
              <w:right w:val="single" w:sz="4" w:space="0" w:color="auto"/>
            </w:tcBorders>
            <w:shd w:val="clear" w:color="auto" w:fill="FFFFFF" w:themeFill="background1"/>
            <w:vAlign w:val="center"/>
            <w:hideMark/>
          </w:tcPr>
          <w:p w14:paraId="2483AF71"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Ile Maurice → France</w:t>
            </w:r>
          </w:p>
        </w:tc>
      </w:tr>
      <w:tr w:rsidR="00E51B87" w:rsidRPr="00CD03EF" w14:paraId="09433F98" w14:textId="77777777" w:rsidTr="479B6F52">
        <w:trPr>
          <w:trHeight w:val="36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FD02A7B"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 xml:space="preserve">Chercheur de l’équipe mauricienne </w:t>
            </w:r>
          </w:p>
        </w:tc>
        <w:tc>
          <w:tcPr>
            <w:tcW w:w="2340" w:type="dxa"/>
            <w:tcBorders>
              <w:top w:val="nil"/>
              <w:left w:val="nil"/>
              <w:bottom w:val="single" w:sz="4" w:space="0" w:color="auto"/>
              <w:right w:val="single" w:sz="4" w:space="0" w:color="auto"/>
            </w:tcBorders>
            <w:shd w:val="clear" w:color="auto" w:fill="auto"/>
            <w:noWrap/>
            <w:vAlign w:val="bottom"/>
            <w:hideMark/>
          </w:tcPr>
          <w:p w14:paraId="7FFA9635" w14:textId="177AEF8A" w:rsidR="00E51B87" w:rsidRPr="00CD03EF" w:rsidRDefault="479B6F52" w:rsidP="479B6F52">
            <w:pPr>
              <w:spacing w:after="0" w:line="240" w:lineRule="auto"/>
              <w:jc w:val="center"/>
              <w:rPr>
                <w:rFonts w:ascii="Times New Roman" w:eastAsia="Times New Roman" w:hAnsi="Times New Roman" w:cs="Times New Roman"/>
                <w:color w:val="000000"/>
                <w:sz w:val="20"/>
                <w:szCs w:val="20"/>
                <w:lang w:eastAsia="fr-FR"/>
              </w:rPr>
            </w:pPr>
            <w:proofErr w:type="spellStart"/>
            <w:r w:rsidRPr="479B6F52">
              <w:rPr>
                <w:rFonts w:ascii="Times New Roman" w:eastAsia="Times New Roman" w:hAnsi="Times New Roman" w:cs="Times New Roman"/>
                <w:color w:val="000000" w:themeColor="text1"/>
                <w:sz w:val="20"/>
                <w:szCs w:val="20"/>
                <w:lang w:eastAsia="fr-FR"/>
              </w:rPr>
              <w:t>Rs</w:t>
            </w:r>
            <w:proofErr w:type="spellEnd"/>
            <w:r w:rsidRPr="479B6F52">
              <w:rPr>
                <w:rFonts w:ascii="Times New Roman" w:eastAsia="Times New Roman" w:hAnsi="Times New Roman" w:cs="Times New Roman"/>
                <w:color w:val="000000" w:themeColor="text1"/>
                <w:sz w:val="20"/>
                <w:szCs w:val="20"/>
                <w:lang w:eastAsia="fr-FR"/>
              </w:rPr>
              <w:t xml:space="preserve"> 17283 </w:t>
            </w:r>
            <w:r w:rsidRPr="479B6F52">
              <w:rPr>
                <w:rFonts w:ascii="Arial" w:eastAsia="Arial" w:hAnsi="Arial" w:cs="Arial"/>
                <w:color w:val="000000" w:themeColor="text1"/>
                <w:sz w:val="16"/>
                <w:szCs w:val="16"/>
              </w:rPr>
              <w:t xml:space="preserve">(350 </w:t>
            </w:r>
            <w:r w:rsidRPr="479B6F52">
              <w:rPr>
                <w:rFonts w:ascii="Arial Nova" w:eastAsia="Arial Nova" w:hAnsi="Arial Nova" w:cs="Arial Nova"/>
                <w:color w:val="000000" w:themeColor="text1"/>
                <w:sz w:val="20"/>
                <w:szCs w:val="20"/>
              </w:rPr>
              <w:t>€</w:t>
            </w:r>
            <w:r w:rsidRPr="479B6F52">
              <w:rPr>
                <w:rFonts w:ascii="Arial" w:eastAsia="Arial" w:hAnsi="Arial" w:cs="Arial"/>
                <w:color w:val="000000" w:themeColor="text1"/>
                <w:sz w:val="16"/>
                <w:szCs w:val="16"/>
              </w:rPr>
              <w:t xml:space="preserve">) </w:t>
            </w:r>
          </w:p>
        </w:tc>
        <w:tc>
          <w:tcPr>
            <w:tcW w:w="1340" w:type="dxa"/>
            <w:tcBorders>
              <w:top w:val="nil"/>
              <w:left w:val="nil"/>
              <w:bottom w:val="single" w:sz="4" w:space="0" w:color="auto"/>
              <w:right w:val="single" w:sz="4" w:space="0" w:color="auto"/>
            </w:tcBorders>
            <w:shd w:val="clear" w:color="auto" w:fill="FFFFFF" w:themeFill="background1"/>
            <w:vAlign w:val="center"/>
            <w:hideMark/>
          </w:tcPr>
          <w:p w14:paraId="4B61742D" w14:textId="77777777" w:rsidR="00E51B87" w:rsidRPr="00CD03EF" w:rsidRDefault="00E51B87" w:rsidP="007B62C9">
            <w:pPr>
              <w:spacing w:after="0" w:line="240" w:lineRule="auto"/>
              <w:jc w:val="center"/>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Ile de Maurice</w:t>
            </w:r>
          </w:p>
        </w:tc>
        <w:tc>
          <w:tcPr>
            <w:tcW w:w="1960" w:type="dxa"/>
            <w:tcBorders>
              <w:top w:val="nil"/>
              <w:left w:val="nil"/>
              <w:bottom w:val="single" w:sz="4" w:space="0" w:color="auto"/>
              <w:right w:val="single" w:sz="4" w:space="0" w:color="auto"/>
            </w:tcBorders>
            <w:shd w:val="clear" w:color="auto" w:fill="auto"/>
            <w:vAlign w:val="center"/>
            <w:hideMark/>
          </w:tcPr>
          <w:p w14:paraId="74B2C52D" w14:textId="77777777" w:rsidR="00E51B87" w:rsidRPr="00CD03EF" w:rsidRDefault="00E51B87" w:rsidP="007B62C9">
            <w:pPr>
              <w:spacing w:after="0" w:line="240" w:lineRule="auto"/>
              <w:rPr>
                <w:rFonts w:ascii="Times New Roman" w:eastAsia="Times New Roman" w:hAnsi="Times New Roman" w:cs="Times New Roman"/>
                <w:color w:val="000000"/>
                <w:sz w:val="20"/>
                <w:szCs w:val="20"/>
                <w:lang w:eastAsia="fr-FR"/>
              </w:rPr>
            </w:pPr>
            <w:r w:rsidRPr="00CD03EF">
              <w:rPr>
                <w:rFonts w:ascii="Times New Roman" w:eastAsia="Times New Roman" w:hAnsi="Times New Roman" w:cs="Times New Roman"/>
                <w:color w:val="000000"/>
                <w:sz w:val="20"/>
                <w:szCs w:val="20"/>
                <w:lang w:eastAsia="fr-FR"/>
              </w:rPr>
              <w:t>Ile Maurice → Ile de Réunion</w:t>
            </w:r>
          </w:p>
        </w:tc>
      </w:tr>
    </w:tbl>
    <w:p w14:paraId="73EB6197" w14:textId="77777777" w:rsidR="00E51B87" w:rsidRPr="006134CB" w:rsidRDefault="00E51B87" w:rsidP="00E51B87">
      <w:pPr>
        <w:shd w:val="clear" w:color="auto" w:fill="FFFFFF" w:themeFill="background1"/>
        <w:spacing w:after="0" w:line="240" w:lineRule="auto"/>
        <w:ind w:left="450"/>
        <w:jc w:val="both"/>
        <w:textAlignment w:val="baseline"/>
        <w:rPr>
          <w:rFonts w:ascii="Arial" w:eastAsia="Arial" w:hAnsi="Arial" w:cs="Arial"/>
          <w:sz w:val="24"/>
          <w:szCs w:val="24"/>
          <w:lang w:eastAsia="fr-FR"/>
        </w:rPr>
      </w:pPr>
    </w:p>
    <w:p w14:paraId="280BC09D" w14:textId="77777777" w:rsidR="00E51B87" w:rsidRPr="00B51CCF" w:rsidRDefault="00E51B87" w:rsidP="00E51B87">
      <w:pPr>
        <w:shd w:val="clear" w:color="auto" w:fill="FFFFFF" w:themeFill="background1"/>
        <w:spacing w:after="0" w:line="240" w:lineRule="auto"/>
        <w:ind w:left="450"/>
        <w:jc w:val="both"/>
        <w:textAlignment w:val="baseline"/>
        <w:rPr>
          <w:rFonts w:ascii="Arial" w:eastAsia="Arial" w:hAnsi="Arial" w:cs="Arial"/>
          <w:sz w:val="24"/>
          <w:szCs w:val="24"/>
          <w:highlight w:val="yellow"/>
          <w:lang w:eastAsia="fr-FR"/>
        </w:rPr>
      </w:pPr>
    </w:p>
    <w:p w14:paraId="65E90A18" w14:textId="5550F9CF" w:rsidR="00E51B87" w:rsidRDefault="00E51B87" w:rsidP="00E51B87">
      <w:pPr>
        <w:shd w:val="clear" w:color="auto" w:fill="FFFFFF" w:themeFill="background1"/>
        <w:spacing w:after="0" w:line="240" w:lineRule="auto"/>
        <w:jc w:val="both"/>
        <w:textAlignment w:val="baseline"/>
        <w:rPr>
          <w:rFonts w:ascii="Arial" w:eastAsia="Arial" w:hAnsi="Arial" w:cs="Arial"/>
          <w:i/>
          <w:iCs/>
          <w:sz w:val="24"/>
          <w:szCs w:val="24"/>
          <w:bdr w:val="none" w:sz="0" w:space="0" w:color="auto" w:frame="1"/>
          <w:lang w:eastAsia="fr-FR"/>
        </w:rPr>
      </w:pPr>
      <w:r w:rsidRPr="5031E701">
        <w:rPr>
          <w:rFonts w:ascii="Arial" w:eastAsia="Arial" w:hAnsi="Arial" w:cs="Arial"/>
          <w:i/>
          <w:iCs/>
          <w:sz w:val="24"/>
          <w:szCs w:val="24"/>
          <w:bdr w:val="none" w:sz="0" w:space="0" w:color="auto" w:frame="1"/>
          <w:lang w:eastAsia="fr-FR"/>
        </w:rPr>
        <w:t>NB : Les montants des projets</w:t>
      </w:r>
      <w:r>
        <w:rPr>
          <w:rFonts w:ascii="Arial" w:eastAsia="Arial" w:hAnsi="Arial" w:cs="Arial"/>
          <w:i/>
          <w:iCs/>
          <w:sz w:val="24"/>
          <w:szCs w:val="24"/>
          <w:bdr w:val="none" w:sz="0" w:space="0" w:color="auto" w:frame="1"/>
          <w:lang w:eastAsia="fr-FR"/>
        </w:rPr>
        <w:t xml:space="preserve"> de mobilité</w:t>
      </w:r>
      <w:r w:rsidRPr="5031E701">
        <w:rPr>
          <w:rFonts w:ascii="Arial" w:eastAsia="Arial" w:hAnsi="Arial" w:cs="Arial"/>
          <w:i/>
          <w:iCs/>
          <w:sz w:val="24"/>
          <w:szCs w:val="24"/>
          <w:bdr w:val="none" w:sz="0" w:space="0" w:color="auto" w:frame="1"/>
          <w:lang w:eastAsia="fr-FR"/>
        </w:rPr>
        <w:t xml:space="preserve"> ne doivent pas dépasser 7450€ pour les projets en France </w:t>
      </w:r>
      <w:r>
        <w:rPr>
          <w:rFonts w:ascii="Arial" w:eastAsia="Arial" w:hAnsi="Arial" w:cs="Arial"/>
          <w:i/>
          <w:iCs/>
          <w:sz w:val="24"/>
          <w:szCs w:val="24"/>
          <w:bdr w:val="none" w:sz="0" w:space="0" w:color="auto" w:frame="1"/>
          <w:lang w:eastAsia="fr-FR"/>
        </w:rPr>
        <w:t>(hors Ile de L</w:t>
      </w:r>
      <w:r w:rsidRPr="5031E701">
        <w:rPr>
          <w:rFonts w:ascii="Arial" w:eastAsia="Arial" w:hAnsi="Arial" w:cs="Arial"/>
          <w:i/>
          <w:iCs/>
          <w:sz w:val="24"/>
          <w:szCs w:val="24"/>
          <w:bdr w:val="none" w:sz="0" w:space="0" w:color="auto" w:frame="1"/>
          <w:lang w:eastAsia="fr-FR"/>
        </w:rPr>
        <w:t xml:space="preserve">a Réunion) et 4050€ pour les projets </w:t>
      </w:r>
      <w:r>
        <w:rPr>
          <w:rFonts w:ascii="Arial" w:eastAsia="Arial" w:hAnsi="Arial" w:cs="Arial"/>
          <w:i/>
          <w:iCs/>
          <w:sz w:val="24"/>
          <w:szCs w:val="24"/>
          <w:bdr w:val="none" w:sz="0" w:space="0" w:color="auto" w:frame="1"/>
          <w:lang w:eastAsia="fr-FR"/>
        </w:rPr>
        <w:t>à l’Ile de L</w:t>
      </w:r>
      <w:r w:rsidRPr="5031E701">
        <w:rPr>
          <w:rFonts w:ascii="Arial" w:eastAsia="Arial" w:hAnsi="Arial" w:cs="Arial"/>
          <w:i/>
          <w:iCs/>
          <w:sz w:val="24"/>
          <w:szCs w:val="24"/>
          <w:bdr w:val="none" w:sz="0" w:space="0" w:color="auto" w:frame="1"/>
          <w:lang w:eastAsia="fr-FR"/>
        </w:rPr>
        <w:t>a Réunion</w:t>
      </w:r>
      <w:r w:rsidR="00D05AED">
        <w:rPr>
          <w:rFonts w:ascii="Arial" w:eastAsia="Arial" w:hAnsi="Arial" w:cs="Arial"/>
          <w:i/>
          <w:iCs/>
          <w:sz w:val="24"/>
          <w:szCs w:val="24"/>
          <w:bdr w:val="none" w:sz="0" w:space="0" w:color="auto" w:frame="1"/>
          <w:lang w:eastAsia="fr-FR"/>
        </w:rPr>
        <w:t xml:space="preserve"> et le même montant </w:t>
      </w:r>
      <w:r w:rsidR="00A75D9F">
        <w:rPr>
          <w:rFonts w:ascii="Arial" w:eastAsia="Arial" w:hAnsi="Arial" w:cs="Arial"/>
          <w:i/>
          <w:iCs/>
          <w:sz w:val="24"/>
          <w:szCs w:val="24"/>
          <w:bdr w:val="none" w:sz="0" w:space="0" w:color="auto" w:frame="1"/>
          <w:lang w:eastAsia="fr-FR"/>
        </w:rPr>
        <w:t>en roupie mauricienne pour les équipes de l’Ile Maurice.</w:t>
      </w:r>
    </w:p>
    <w:p w14:paraId="38352A5D" w14:textId="77777777" w:rsidR="00E51B87" w:rsidRPr="00E14CB0" w:rsidRDefault="00E51B87" w:rsidP="00E51B87">
      <w:pPr>
        <w:shd w:val="clear" w:color="auto" w:fill="FFFFFF" w:themeFill="background1"/>
        <w:spacing w:after="0" w:line="240" w:lineRule="auto"/>
        <w:jc w:val="both"/>
        <w:textAlignment w:val="baseline"/>
        <w:rPr>
          <w:rFonts w:ascii="Arial" w:eastAsia="Arial" w:hAnsi="Arial" w:cs="Arial"/>
          <w:i/>
          <w:iCs/>
          <w:sz w:val="24"/>
          <w:szCs w:val="24"/>
          <w:bdr w:val="none" w:sz="0" w:space="0" w:color="auto" w:frame="1"/>
          <w:lang w:eastAsia="fr-FR"/>
        </w:rPr>
      </w:pPr>
    </w:p>
    <w:p w14:paraId="6AA6FDFC" w14:textId="77777777" w:rsidR="00E51B87" w:rsidRPr="00B51CCF" w:rsidRDefault="00E51B87" w:rsidP="00E51B87">
      <w:pPr>
        <w:shd w:val="clear" w:color="auto" w:fill="FFFFFF" w:themeFill="background1"/>
        <w:spacing w:after="300" w:line="240" w:lineRule="auto"/>
        <w:jc w:val="both"/>
        <w:textAlignment w:val="baseline"/>
        <w:rPr>
          <w:rFonts w:ascii="Arial" w:eastAsia="Arial" w:hAnsi="Arial" w:cs="Arial"/>
          <w:b/>
          <w:bCs/>
          <w:spacing w:val="30"/>
          <w:sz w:val="27"/>
          <w:szCs w:val="27"/>
          <w:lang w:eastAsia="fr-FR"/>
        </w:rPr>
      </w:pPr>
      <w:r w:rsidRPr="12BF49A0">
        <w:rPr>
          <w:rFonts w:ascii="Arial" w:eastAsia="Arial" w:hAnsi="Arial" w:cs="Arial"/>
          <w:b/>
          <w:bCs/>
          <w:spacing w:val="30"/>
          <w:sz w:val="27"/>
          <w:szCs w:val="27"/>
          <w:bdr w:val="none" w:sz="0" w:space="0" w:color="auto" w:frame="1"/>
          <w:lang w:eastAsia="fr-FR"/>
        </w:rPr>
        <w:t>Propriété intellectuelle</w:t>
      </w:r>
    </w:p>
    <w:p w14:paraId="236AA256" w14:textId="720B8251" w:rsidR="00E51B87" w:rsidRPr="008900F5"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bdr w:val="none" w:sz="0" w:space="0" w:color="auto" w:frame="1"/>
          <w:lang w:eastAsia="fr-FR"/>
        </w:rPr>
      </w:pPr>
      <w:r w:rsidRPr="008900F5">
        <w:rPr>
          <w:rFonts w:ascii="Arial" w:eastAsia="Arial" w:hAnsi="Arial" w:cs="Arial"/>
          <w:color w:val="050505"/>
          <w:sz w:val="24"/>
          <w:szCs w:val="24"/>
          <w:bdr w:val="none" w:sz="0" w:space="0" w:color="auto" w:frame="1"/>
          <w:lang w:eastAsia="fr-FR"/>
        </w:rPr>
        <w:t>Il appartient aux responsables de projets de prendre toutes les dispositions utiles quant à la protection de la propriété intellectuelle.</w:t>
      </w:r>
    </w:p>
    <w:p w14:paraId="4CE28566" w14:textId="77777777" w:rsidR="00E51B87" w:rsidRPr="008900F5"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bdr w:val="none" w:sz="0" w:space="0" w:color="auto" w:frame="1"/>
          <w:lang w:eastAsia="fr-FR"/>
        </w:rPr>
      </w:pPr>
    </w:p>
    <w:p w14:paraId="292470D3" w14:textId="325C5695" w:rsidR="00E51B87" w:rsidRPr="008900F5"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bdr w:val="none" w:sz="0" w:space="0" w:color="auto" w:frame="1"/>
          <w:lang w:eastAsia="fr-FR"/>
        </w:rPr>
      </w:pPr>
      <w:r w:rsidRPr="008900F5">
        <w:rPr>
          <w:rFonts w:ascii="Arial" w:eastAsia="Arial" w:hAnsi="Arial" w:cs="Arial"/>
          <w:color w:val="050505"/>
          <w:sz w:val="24"/>
          <w:szCs w:val="24"/>
          <w:bdr w:val="none" w:sz="0" w:space="0" w:color="auto" w:frame="1"/>
          <w:lang w:eastAsia="fr-FR"/>
        </w:rPr>
        <w:t>Les projets soumis peuvent faire l’objet d’un examen au titre de la PPST (Protection du potentiel scientifique et technique et intelligence économique). Pour plus d’information sur ce dispositif : </w:t>
      </w:r>
      <w:hyperlink r:id="rId7" w:history="1">
        <w:r w:rsidR="00F15DA2" w:rsidRPr="00890454">
          <w:rPr>
            <w:rStyle w:val="Hyperlink"/>
            <w:rFonts w:ascii="Arial" w:eastAsia="Arial" w:hAnsi="Arial" w:cs="Arial"/>
            <w:sz w:val="24"/>
            <w:szCs w:val="24"/>
            <w:bdr w:val="none" w:sz="0" w:space="0" w:color="auto" w:frame="1"/>
            <w:lang w:eastAsia="fr-FR"/>
          </w:rPr>
          <w:t xml:space="preserve">https://www.enseignementsup-recherche.gouv.fr/cid27031/protection-du-potentiel-scientifique-et-technique-et-intelligence-economique-p.p.s.t.html  </w:t>
        </w:r>
      </w:hyperlink>
    </w:p>
    <w:p w14:paraId="76090F2A" w14:textId="77777777" w:rsidR="00E51B87" w:rsidRPr="00B51CCF"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lang w:eastAsia="fr-FR"/>
        </w:rPr>
        <w:t> </w:t>
      </w:r>
    </w:p>
    <w:p w14:paraId="5497A728" w14:textId="77777777" w:rsidR="00E51B87" w:rsidRPr="00BE184B" w:rsidRDefault="00E51B87" w:rsidP="00E51B87">
      <w:pPr>
        <w:shd w:val="clear" w:color="auto" w:fill="FFFFFF" w:themeFill="background1"/>
        <w:spacing w:after="240" w:line="240" w:lineRule="auto"/>
        <w:jc w:val="both"/>
        <w:textAlignment w:val="baseline"/>
        <w:outlineLvl w:val="2"/>
        <w:rPr>
          <w:rFonts w:ascii="Arial" w:eastAsia="Arial" w:hAnsi="Arial" w:cs="Arial"/>
          <w:b/>
          <w:bCs/>
          <w:spacing w:val="30"/>
          <w:sz w:val="27"/>
          <w:szCs w:val="27"/>
          <w:lang w:eastAsia="fr-FR"/>
        </w:rPr>
      </w:pPr>
      <w:r w:rsidRPr="00BE184B">
        <w:rPr>
          <w:rFonts w:ascii="Arial" w:eastAsia="Arial" w:hAnsi="Arial" w:cs="Arial"/>
          <w:b/>
          <w:bCs/>
          <w:spacing w:val="30"/>
          <w:sz w:val="27"/>
          <w:szCs w:val="27"/>
          <w:bdr w:val="none" w:sz="0" w:space="0" w:color="auto" w:frame="1"/>
          <w:lang w:eastAsia="fr-FR"/>
        </w:rPr>
        <w:t>Suivi des projets</w:t>
      </w:r>
    </w:p>
    <w:p w14:paraId="58F48EC2" w14:textId="77777777" w:rsidR="00E51B87" w:rsidRPr="00BE184B"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bdr w:val="none" w:sz="0" w:space="0" w:color="auto" w:frame="1"/>
          <w:lang w:eastAsia="fr-FR"/>
        </w:rPr>
      </w:pPr>
      <w:r w:rsidRPr="00BE184B">
        <w:rPr>
          <w:rFonts w:ascii="Arial" w:eastAsia="Arial" w:hAnsi="Arial" w:cs="Arial"/>
          <w:color w:val="050505"/>
          <w:sz w:val="24"/>
          <w:szCs w:val="24"/>
          <w:bdr w:val="none" w:sz="0" w:space="0" w:color="auto" w:frame="1"/>
          <w:lang w:eastAsia="fr-FR"/>
        </w:rPr>
        <w:t>Un rapport, scientifique et financier, sera rédigé et soumis par les responsables français et mauriciens, au plus tard trois mois après la fin de chaque projet de mobilité.</w:t>
      </w:r>
    </w:p>
    <w:p w14:paraId="39159187" w14:textId="77777777" w:rsidR="00E51B87" w:rsidRPr="00BE184B"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p>
    <w:p w14:paraId="0B7CB4D9" w14:textId="50528C0E" w:rsidR="00E51B87" w:rsidRPr="00BE184B"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bdr w:val="none" w:sz="0" w:space="0" w:color="auto" w:frame="1"/>
          <w:lang w:eastAsia="fr-FR"/>
        </w:rPr>
      </w:pPr>
      <w:r w:rsidRPr="00BE184B">
        <w:rPr>
          <w:rFonts w:ascii="Arial" w:eastAsia="Arial" w:hAnsi="Arial" w:cs="Arial"/>
          <w:color w:val="050505"/>
          <w:sz w:val="24"/>
          <w:szCs w:val="24"/>
          <w:bdr w:val="none" w:sz="0" w:space="0" w:color="auto" w:frame="1"/>
          <w:lang w:eastAsia="fr-FR"/>
        </w:rPr>
        <w:t>Les responsables français de projets doivent impérativement utiliser le </w:t>
      </w:r>
      <w:r w:rsidRPr="00BE184B">
        <w:rPr>
          <w:rFonts w:ascii="Arial" w:eastAsia="Arial" w:hAnsi="Arial" w:cs="Arial"/>
          <w:sz w:val="24"/>
          <w:szCs w:val="24"/>
          <w:bdr w:val="none" w:sz="0" w:space="0" w:color="auto" w:frame="1"/>
          <w:lang w:eastAsia="fr-FR"/>
        </w:rPr>
        <w:t xml:space="preserve">modèle de </w:t>
      </w:r>
      <w:hyperlink r:id="rId8" w:history="1">
        <w:r w:rsidRPr="00D41216">
          <w:rPr>
            <w:rStyle w:val="Hyperlink"/>
            <w:rFonts w:ascii="Arial" w:eastAsia="Arial" w:hAnsi="Arial" w:cs="Arial"/>
            <w:sz w:val="24"/>
            <w:szCs w:val="24"/>
            <w:bdr w:val="none" w:sz="0" w:space="0" w:color="auto" w:frame="1"/>
            <w:lang w:eastAsia="fr-FR"/>
          </w:rPr>
          <w:t>rapport</w:t>
        </w:r>
      </w:hyperlink>
      <w:r w:rsidRPr="00BE184B">
        <w:rPr>
          <w:rFonts w:ascii="Arial" w:eastAsia="Arial" w:hAnsi="Arial" w:cs="Arial"/>
          <w:sz w:val="24"/>
          <w:szCs w:val="24"/>
          <w:bdr w:val="none" w:sz="0" w:space="0" w:color="auto" w:frame="1"/>
          <w:lang w:eastAsia="fr-FR"/>
        </w:rPr>
        <w:t xml:space="preserve"> téléchargeable sur le site de Campus France </w:t>
      </w:r>
      <w:r w:rsidRPr="00BE184B">
        <w:rPr>
          <w:rFonts w:ascii="Arial" w:eastAsia="Arial" w:hAnsi="Arial" w:cs="Arial"/>
          <w:color w:val="050505"/>
          <w:sz w:val="24"/>
          <w:szCs w:val="24"/>
          <w:bdr w:val="none" w:sz="0" w:space="0" w:color="auto" w:frame="1"/>
          <w:lang w:eastAsia="fr-FR"/>
        </w:rPr>
        <w:t>et l'attacher à leur dossier en ligne dans ce délai.</w:t>
      </w:r>
    </w:p>
    <w:p w14:paraId="4A32A347" w14:textId="77777777" w:rsidR="00E51B87" w:rsidRPr="00BE184B"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p>
    <w:p w14:paraId="13AEA859" w14:textId="77777777" w:rsidR="00E51B87" w:rsidRPr="00BE184B"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r w:rsidRPr="00BE184B">
        <w:rPr>
          <w:rFonts w:ascii="Arial" w:eastAsia="Arial" w:hAnsi="Arial" w:cs="Arial"/>
          <w:color w:val="050505"/>
          <w:sz w:val="24"/>
          <w:szCs w:val="24"/>
          <w:bdr w:val="none" w:sz="0" w:space="0" w:color="auto" w:frame="1"/>
          <w:lang w:eastAsia="fr-FR"/>
        </w:rPr>
        <w:t xml:space="preserve">Ce rapport est </w:t>
      </w:r>
      <w:r w:rsidRPr="00BE184B">
        <w:rPr>
          <w:rFonts w:ascii="Arial" w:eastAsia="Arial" w:hAnsi="Arial" w:cs="Arial"/>
          <w:b/>
          <w:color w:val="050505"/>
          <w:sz w:val="24"/>
          <w:szCs w:val="24"/>
          <w:bdr w:val="none" w:sz="0" w:space="0" w:color="auto" w:frame="1"/>
          <w:lang w:eastAsia="fr-FR"/>
        </w:rPr>
        <w:t>également</w:t>
      </w:r>
      <w:r w:rsidRPr="00BE184B">
        <w:rPr>
          <w:rFonts w:ascii="Arial" w:eastAsia="Arial" w:hAnsi="Arial" w:cs="Arial"/>
          <w:color w:val="050505"/>
          <w:sz w:val="24"/>
          <w:szCs w:val="24"/>
          <w:bdr w:val="none" w:sz="0" w:space="0" w:color="auto" w:frame="1"/>
          <w:lang w:eastAsia="fr-FR"/>
        </w:rPr>
        <w:t xml:space="preserve"> à envoyer à l’ambassade de France à Maurice dans ce même délai (cf. contact pour le programme : </w:t>
      </w:r>
      <w:r w:rsidRPr="00BE184B">
        <w:rPr>
          <w:rFonts w:ascii="Arial" w:eastAsia="Arial" w:hAnsi="Arial" w:cs="Arial"/>
          <w:color w:val="004C99"/>
          <w:sz w:val="24"/>
          <w:szCs w:val="24"/>
          <w:u w:val="single"/>
          <w:lang w:eastAsia="fr-FR"/>
        </w:rPr>
        <w:t>scac@ifmaurice.org</w:t>
      </w:r>
      <w:r w:rsidRPr="00BE184B">
        <w:rPr>
          <w:rFonts w:ascii="Arial" w:eastAsia="Arial" w:hAnsi="Arial" w:cs="Arial"/>
          <w:color w:val="050505"/>
          <w:sz w:val="24"/>
          <w:szCs w:val="24"/>
          <w:bdr w:val="none" w:sz="0" w:space="0" w:color="auto" w:frame="1"/>
          <w:lang w:eastAsia="fr-FR"/>
        </w:rPr>
        <w:t xml:space="preserve">) de même qu’au directeur de l’Enseignement supérieur et de la Recherche scientifique Ministère mauricien </w:t>
      </w:r>
      <w:hyperlink r:id="rId9" w:history="1">
        <w:r w:rsidRPr="00BE184B">
          <w:rPr>
            <w:rStyle w:val="Hyperlink"/>
            <w:rFonts w:ascii="Arial" w:eastAsia="Arial" w:hAnsi="Arial" w:cs="Arial"/>
            <w:sz w:val="24"/>
            <w:szCs w:val="24"/>
            <w:u w:val="none"/>
            <w:lang w:eastAsia="fr-FR"/>
          </w:rPr>
          <w:t>: </w:t>
        </w:r>
        <w:r w:rsidRPr="00BE184B">
          <w:rPr>
            <w:rStyle w:val="Hyperlink"/>
            <w:rFonts w:ascii="Arial" w:eastAsia="Arial" w:hAnsi="Arial" w:cs="Arial"/>
            <w:sz w:val="24"/>
            <w:szCs w:val="24"/>
            <w:lang w:eastAsia="fr-FR"/>
          </w:rPr>
          <w:t>director.tertiary@govmu.org</w:t>
        </w:r>
      </w:hyperlink>
      <w:r>
        <w:rPr>
          <w:rFonts w:ascii="Arial" w:eastAsia="Arial" w:hAnsi="Arial" w:cs="Arial"/>
          <w:sz w:val="24"/>
          <w:szCs w:val="24"/>
          <w:lang w:eastAsia="fr-FR"/>
        </w:rPr>
        <w:t>. Ce rapport pourra être complété par une présentation (en présentiel ou à distance).</w:t>
      </w:r>
    </w:p>
    <w:p w14:paraId="2E7D11BC" w14:textId="77777777" w:rsidR="00E51B87" w:rsidRPr="00611751"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highlight w:val="yellow"/>
          <w:lang w:eastAsia="fr-FR"/>
        </w:rPr>
      </w:pPr>
    </w:p>
    <w:p w14:paraId="0F1E2401" w14:textId="0C384A80" w:rsidR="00E51B87" w:rsidRPr="00611751"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bdr w:val="none" w:sz="0" w:space="0" w:color="auto" w:frame="1"/>
          <w:lang w:eastAsia="fr-FR"/>
        </w:rPr>
      </w:pPr>
      <w:r w:rsidRPr="5031E701">
        <w:rPr>
          <w:rFonts w:ascii="Arial" w:eastAsia="Arial" w:hAnsi="Arial" w:cs="Arial"/>
          <w:color w:val="050505"/>
          <w:sz w:val="24"/>
          <w:szCs w:val="24"/>
          <w:bdr w:val="none" w:sz="0" w:space="0" w:color="auto" w:frame="1"/>
          <w:lang w:eastAsia="fr-FR"/>
        </w:rPr>
        <w:t>Les publications rédigées dans le cadre de ce projet devront porter mention du soutien accordé e</w:t>
      </w:r>
      <w:r>
        <w:rPr>
          <w:rFonts w:ascii="Arial" w:eastAsia="Arial" w:hAnsi="Arial" w:cs="Arial"/>
          <w:color w:val="050505"/>
          <w:sz w:val="24"/>
          <w:szCs w:val="24"/>
          <w:bdr w:val="none" w:sz="0" w:space="0" w:color="auto" w:frame="1"/>
          <w:lang w:eastAsia="fr-FR"/>
        </w:rPr>
        <w:t>n France par le MEAE et le MESR</w:t>
      </w:r>
      <w:r w:rsidRPr="5031E701">
        <w:rPr>
          <w:rFonts w:ascii="Arial" w:eastAsia="Arial" w:hAnsi="Arial" w:cs="Arial"/>
          <w:color w:val="050505"/>
          <w:sz w:val="24"/>
          <w:szCs w:val="24"/>
          <w:bdr w:val="none" w:sz="0" w:space="0" w:color="auto" w:frame="1"/>
          <w:lang w:eastAsia="fr-FR"/>
        </w:rPr>
        <w:t xml:space="preserve"> et à Maurice du soutien du Ministère de l’Education, de l’Enseignement supérieur, de la Science et de la Technologie.</w:t>
      </w:r>
    </w:p>
    <w:p w14:paraId="1257F183" w14:textId="303518B4" w:rsidR="00E51B87" w:rsidRDefault="00E51B87" w:rsidP="00E51B87">
      <w:pPr>
        <w:shd w:val="clear" w:color="auto" w:fill="FFFFFF" w:themeFill="background1"/>
        <w:spacing w:after="300" w:line="240" w:lineRule="auto"/>
        <w:jc w:val="both"/>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lang w:eastAsia="fr-FR"/>
        </w:rPr>
        <w:t> </w:t>
      </w:r>
    </w:p>
    <w:p w14:paraId="56C2C28B" w14:textId="0EEB6801" w:rsidR="00AD5A98" w:rsidRPr="00C61AA5" w:rsidRDefault="00AD5A98" w:rsidP="00AD5A98">
      <w:pPr>
        <w:shd w:val="clear" w:color="auto" w:fill="FFFFFF"/>
        <w:spacing w:after="300" w:line="240" w:lineRule="auto"/>
        <w:textAlignment w:val="baseline"/>
        <w:rPr>
          <w:rFonts w:ascii="inherit" w:eastAsia="Times New Roman" w:hAnsi="inherit" w:cs="Arial"/>
          <w:color w:val="050505"/>
          <w:sz w:val="24"/>
          <w:szCs w:val="24"/>
          <w:lang w:val="en-US" w:eastAsia="fr-FR"/>
        </w:rPr>
      </w:pPr>
      <w:proofErr w:type="gramStart"/>
      <w:r w:rsidRPr="00C61AA5">
        <w:rPr>
          <w:rFonts w:ascii="inherit" w:eastAsia="Times New Roman" w:hAnsi="inherit" w:cs="Arial"/>
          <w:color w:val="050505"/>
          <w:sz w:val="24"/>
          <w:szCs w:val="24"/>
          <w:lang w:val="en-US" w:eastAsia="fr-FR"/>
        </w:rPr>
        <w:t>Ex</w:t>
      </w:r>
      <w:r w:rsidR="00EE3EA6">
        <w:rPr>
          <w:rFonts w:ascii="inherit" w:eastAsia="Times New Roman" w:hAnsi="inherit" w:cs="Arial"/>
          <w:color w:val="050505"/>
          <w:sz w:val="24"/>
          <w:szCs w:val="24"/>
          <w:lang w:val="en-US" w:eastAsia="fr-FR"/>
        </w:rPr>
        <w:t>a</w:t>
      </w:r>
      <w:r w:rsidRPr="00C61AA5">
        <w:rPr>
          <w:rFonts w:ascii="inherit" w:eastAsia="Times New Roman" w:hAnsi="inherit" w:cs="Arial"/>
          <w:color w:val="050505"/>
          <w:sz w:val="24"/>
          <w:szCs w:val="24"/>
          <w:lang w:val="en-US" w:eastAsia="fr-FR"/>
        </w:rPr>
        <w:t>mple :</w:t>
      </w:r>
      <w:proofErr w:type="gramEnd"/>
      <w:r w:rsidRPr="00C61AA5">
        <w:rPr>
          <w:rFonts w:ascii="inherit" w:eastAsia="Times New Roman" w:hAnsi="inherit" w:cs="Arial"/>
          <w:color w:val="050505"/>
          <w:sz w:val="24"/>
          <w:szCs w:val="24"/>
          <w:lang w:val="en-US" w:eastAsia="fr-FR"/>
        </w:rPr>
        <w:t xml:space="preserve"> "This work was partially</w:t>
      </w:r>
      <w:r w:rsidRPr="00C61AA5">
        <w:rPr>
          <w:rFonts w:ascii="inherit" w:eastAsia="Times New Roman" w:hAnsi="inherit" w:cs="Arial" w:hint="eastAsia"/>
          <w:color w:val="050505"/>
          <w:sz w:val="24"/>
          <w:szCs w:val="24"/>
          <w:lang w:val="en-US" w:eastAsia="fr-FR"/>
        </w:rPr>
        <w:t> </w:t>
      </w:r>
      <w:r w:rsidRPr="00C61AA5">
        <w:rPr>
          <w:rFonts w:ascii="inherit" w:eastAsia="Times New Roman" w:hAnsi="inherit" w:cs="Arial"/>
          <w:color w:val="050505"/>
          <w:sz w:val="24"/>
          <w:szCs w:val="24"/>
          <w:lang w:val="en-US" w:eastAsia="fr-FR"/>
        </w:rPr>
        <w:t xml:space="preserve">supported by the </w:t>
      </w:r>
      <w:r w:rsidRPr="00C61AA5">
        <w:rPr>
          <w:rFonts w:ascii="inherit" w:eastAsia="Times New Roman" w:hAnsi="inherit" w:cs="Arial" w:hint="eastAsia"/>
          <w:color w:val="050505"/>
          <w:sz w:val="24"/>
          <w:szCs w:val="24"/>
          <w:lang w:val="en-US" w:eastAsia="fr-FR"/>
        </w:rPr>
        <w:t>“</w:t>
      </w:r>
      <w:r w:rsidRPr="00C61AA5">
        <w:rPr>
          <w:rFonts w:ascii="inherit" w:eastAsia="Times New Roman" w:hAnsi="inherit" w:cs="Arial"/>
          <w:color w:val="050505"/>
          <w:sz w:val="24"/>
          <w:szCs w:val="24"/>
          <w:lang w:val="en-US" w:eastAsia="fr-FR"/>
        </w:rPr>
        <w:t>PHC</w:t>
      </w:r>
      <w:r w:rsidRPr="00C61AA5">
        <w:rPr>
          <w:rFonts w:ascii="inherit" w:eastAsia="Times New Roman" w:hAnsi="inherit" w:cs="Arial" w:hint="eastAsia"/>
          <w:color w:val="050505"/>
          <w:sz w:val="24"/>
          <w:szCs w:val="24"/>
          <w:lang w:val="en-US" w:eastAsia="fr-FR"/>
        </w:rPr>
        <w:t> </w:t>
      </w:r>
      <w:r w:rsidRPr="00C61AA5">
        <w:rPr>
          <w:rFonts w:ascii="inherit" w:eastAsia="Times New Roman" w:hAnsi="inherit" w:cs="Arial"/>
          <w:color w:val="050505"/>
          <w:sz w:val="24"/>
          <w:szCs w:val="24"/>
          <w:lang w:val="en-US" w:eastAsia="fr-FR"/>
        </w:rPr>
        <w:t xml:space="preserve">Le </w:t>
      </w:r>
      <w:proofErr w:type="spellStart"/>
      <w:r w:rsidRPr="00C61AA5">
        <w:rPr>
          <w:rFonts w:ascii="inherit" w:eastAsia="Times New Roman" w:hAnsi="inherit" w:cs="Arial"/>
          <w:color w:val="050505"/>
          <w:sz w:val="24"/>
          <w:szCs w:val="24"/>
          <w:lang w:val="en-US" w:eastAsia="fr-FR"/>
        </w:rPr>
        <w:t>R</w:t>
      </w:r>
      <w:r w:rsidRPr="00C61AA5">
        <w:rPr>
          <w:rFonts w:ascii="inherit" w:eastAsia="Times New Roman" w:hAnsi="inherit" w:cs="Arial" w:hint="eastAsia"/>
          <w:color w:val="050505"/>
          <w:sz w:val="24"/>
          <w:szCs w:val="24"/>
          <w:lang w:val="en-US" w:eastAsia="fr-FR"/>
        </w:rPr>
        <w:t>é</w:t>
      </w:r>
      <w:r w:rsidRPr="00C61AA5">
        <w:rPr>
          <w:rFonts w:ascii="inherit" w:eastAsia="Times New Roman" w:hAnsi="inherit" w:cs="Arial"/>
          <w:color w:val="050505"/>
          <w:sz w:val="24"/>
          <w:szCs w:val="24"/>
          <w:lang w:val="en-US" w:eastAsia="fr-FR"/>
        </w:rPr>
        <w:t>duit</w:t>
      </w:r>
      <w:proofErr w:type="spellEnd"/>
      <w:r w:rsidRPr="00C61AA5">
        <w:rPr>
          <w:rFonts w:ascii="inherit" w:eastAsia="Times New Roman" w:hAnsi="inherit" w:cs="Arial" w:hint="eastAsia"/>
          <w:color w:val="050505"/>
          <w:sz w:val="24"/>
          <w:szCs w:val="24"/>
          <w:lang w:val="en-US" w:eastAsia="fr-FR"/>
        </w:rPr>
        <w:t>”</w:t>
      </w:r>
      <w:r w:rsidRPr="00C61AA5">
        <w:rPr>
          <w:rFonts w:ascii="inherit" w:eastAsia="Times New Roman" w:hAnsi="inherit" w:cs="Arial"/>
          <w:color w:val="050505"/>
          <w:sz w:val="24"/>
          <w:szCs w:val="24"/>
          <w:lang w:val="en-US" w:eastAsia="fr-FR"/>
        </w:rPr>
        <w:t xml:space="preserve"> </w:t>
      </w:r>
      <w:proofErr w:type="spellStart"/>
      <w:r w:rsidRPr="00C61AA5">
        <w:rPr>
          <w:rFonts w:ascii="inherit" w:eastAsia="Times New Roman" w:hAnsi="inherit" w:cs="Arial"/>
          <w:color w:val="050505"/>
          <w:sz w:val="24"/>
          <w:szCs w:val="24"/>
          <w:lang w:val="en-US" w:eastAsia="fr-FR"/>
        </w:rPr>
        <w:t>programme</w:t>
      </w:r>
      <w:proofErr w:type="spellEnd"/>
      <w:r w:rsidRPr="00C61AA5">
        <w:rPr>
          <w:rFonts w:ascii="inherit" w:eastAsia="Times New Roman" w:hAnsi="inherit" w:cs="Arial"/>
          <w:color w:val="050505"/>
          <w:sz w:val="24"/>
          <w:szCs w:val="24"/>
          <w:lang w:val="en-US" w:eastAsia="fr-FR"/>
        </w:rPr>
        <w:t xml:space="preserve"> (project number: XXXXXXX), funded by the French Ministry for Europe and Foreign Affairs, the French Ministry for Higher Education and Research and Ministry of Education</w:t>
      </w:r>
      <w:r w:rsidR="004E4886">
        <w:rPr>
          <w:rFonts w:ascii="inherit" w:eastAsia="Times New Roman" w:hAnsi="inherit" w:cs="Arial"/>
          <w:color w:val="050505"/>
          <w:sz w:val="24"/>
          <w:szCs w:val="24"/>
          <w:lang w:val="en-US" w:eastAsia="fr-FR"/>
        </w:rPr>
        <w:t xml:space="preserve">, Tertiary </w:t>
      </w:r>
      <w:r w:rsidRPr="00C61AA5">
        <w:rPr>
          <w:rFonts w:ascii="inherit" w:eastAsia="Times New Roman" w:hAnsi="inherit" w:cs="Arial"/>
          <w:color w:val="050505"/>
          <w:sz w:val="24"/>
          <w:szCs w:val="24"/>
          <w:lang w:val="en-US" w:eastAsia="fr-FR"/>
        </w:rPr>
        <w:t>Education, Science and Technology</w:t>
      </w:r>
      <w:r w:rsidR="004E4886">
        <w:rPr>
          <w:rFonts w:ascii="inherit" w:eastAsia="Times New Roman" w:hAnsi="inherit" w:cs="Arial"/>
          <w:color w:val="050505"/>
          <w:sz w:val="24"/>
          <w:szCs w:val="24"/>
          <w:lang w:val="en-US" w:eastAsia="fr-FR"/>
        </w:rPr>
        <w:t xml:space="preserve"> of Mauritius</w:t>
      </w:r>
      <w:r w:rsidRPr="00C61AA5">
        <w:rPr>
          <w:rFonts w:ascii="inherit" w:eastAsia="Times New Roman" w:hAnsi="inherit" w:cs="Arial"/>
          <w:color w:val="050505"/>
          <w:sz w:val="24"/>
          <w:szCs w:val="24"/>
          <w:lang w:val="en-US" w:eastAsia="fr-FR"/>
        </w:rPr>
        <w:t>".</w:t>
      </w:r>
    </w:p>
    <w:p w14:paraId="00018E75" w14:textId="77777777" w:rsidR="00AD5A98" w:rsidRPr="00C61AA5" w:rsidRDefault="00AD5A98" w:rsidP="00E51B87">
      <w:pPr>
        <w:shd w:val="clear" w:color="auto" w:fill="FFFFFF" w:themeFill="background1"/>
        <w:spacing w:after="300" w:line="240" w:lineRule="auto"/>
        <w:jc w:val="both"/>
        <w:textAlignment w:val="baseline"/>
        <w:rPr>
          <w:rFonts w:ascii="Arial" w:eastAsia="Arial" w:hAnsi="Arial" w:cs="Arial"/>
          <w:color w:val="050505"/>
          <w:sz w:val="24"/>
          <w:szCs w:val="24"/>
          <w:lang w:val="en-US" w:eastAsia="fr-FR"/>
        </w:rPr>
      </w:pPr>
    </w:p>
    <w:p w14:paraId="52D8FC71" w14:textId="5E36E51B" w:rsidR="00E51B87" w:rsidRDefault="00E51B87" w:rsidP="00E51B87">
      <w:pPr>
        <w:shd w:val="clear" w:color="auto" w:fill="FFFFFF" w:themeFill="background1"/>
        <w:spacing w:after="0" w:line="240" w:lineRule="auto"/>
        <w:jc w:val="both"/>
        <w:textAlignment w:val="baseline"/>
        <w:outlineLvl w:val="2"/>
        <w:rPr>
          <w:rFonts w:ascii="Arial" w:eastAsia="Arial" w:hAnsi="Arial" w:cs="Arial"/>
          <w:b/>
          <w:bCs/>
          <w:spacing w:val="30"/>
          <w:sz w:val="27"/>
          <w:szCs w:val="27"/>
          <w:bdr w:val="none" w:sz="0" w:space="0" w:color="auto" w:frame="1"/>
          <w:lang w:eastAsia="fr-FR"/>
        </w:rPr>
      </w:pPr>
      <w:r w:rsidRPr="12BF49A0">
        <w:rPr>
          <w:rFonts w:ascii="Arial" w:eastAsia="Arial" w:hAnsi="Arial" w:cs="Arial"/>
          <w:b/>
          <w:bCs/>
          <w:spacing w:val="30"/>
          <w:sz w:val="27"/>
          <w:szCs w:val="27"/>
          <w:bdr w:val="none" w:sz="0" w:space="0" w:color="auto" w:frame="1"/>
          <w:lang w:eastAsia="fr-FR"/>
        </w:rPr>
        <w:t>Modalités pratiques de soumission d’un projet</w:t>
      </w:r>
    </w:p>
    <w:p w14:paraId="7B0020D6" w14:textId="77777777" w:rsidR="00F15DA2" w:rsidRPr="00115FD6" w:rsidRDefault="00F15DA2" w:rsidP="00E51B87">
      <w:pPr>
        <w:shd w:val="clear" w:color="auto" w:fill="FFFFFF" w:themeFill="background1"/>
        <w:spacing w:after="0" w:line="240" w:lineRule="auto"/>
        <w:jc w:val="both"/>
        <w:textAlignment w:val="baseline"/>
        <w:outlineLvl w:val="2"/>
        <w:rPr>
          <w:rFonts w:ascii="Arial" w:eastAsia="Arial" w:hAnsi="Arial" w:cs="Arial"/>
          <w:b/>
          <w:bCs/>
          <w:spacing w:val="30"/>
          <w:sz w:val="27"/>
          <w:szCs w:val="27"/>
          <w:lang w:eastAsia="fr-FR"/>
        </w:rPr>
      </w:pPr>
    </w:p>
    <w:p w14:paraId="69594A53" w14:textId="77777777" w:rsidR="00E51B87"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lang w:eastAsia="fr-FR"/>
        </w:rPr>
        <w:t>Avant toute demande d'information, nous vous invitons à consulter la </w:t>
      </w:r>
      <w:hyperlink r:id="rId10" w:tooltip="FAQ et Contact Programmes de recherche" w:history="1">
        <w:r w:rsidRPr="12BF49A0">
          <w:rPr>
            <w:rFonts w:ascii="Arial" w:eastAsia="Arial" w:hAnsi="Arial" w:cs="Arial"/>
            <w:color w:val="004C99"/>
            <w:sz w:val="24"/>
            <w:szCs w:val="24"/>
            <w:u w:val="single"/>
            <w:bdr w:val="none" w:sz="0" w:space="0" w:color="auto" w:frame="1"/>
            <w:lang w:eastAsia="fr-FR"/>
          </w:rPr>
          <w:t>page des questions les plus fréquemment posées « FAQ et contact »</w:t>
        </w:r>
      </w:hyperlink>
      <w:r w:rsidRPr="12BF49A0">
        <w:rPr>
          <w:rFonts w:ascii="Arial" w:eastAsia="Arial" w:hAnsi="Arial" w:cs="Arial"/>
          <w:color w:val="050505"/>
          <w:sz w:val="24"/>
          <w:szCs w:val="24"/>
          <w:lang w:eastAsia="fr-FR"/>
        </w:rPr>
        <w:t>.</w:t>
      </w:r>
    </w:p>
    <w:p w14:paraId="218532BD" w14:textId="77777777" w:rsidR="00E51B87" w:rsidRPr="00115FD6"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r w:rsidRPr="00115FD6">
        <w:rPr>
          <w:rFonts w:ascii="Arial" w:eastAsia="Times New Roman" w:hAnsi="Arial" w:cs="Arial"/>
          <w:color w:val="050505"/>
          <w:sz w:val="24"/>
          <w:szCs w:val="24"/>
          <w:lang w:eastAsia="fr-FR"/>
        </w:rPr>
        <w:br/>
      </w:r>
      <w:r w:rsidRPr="12BF49A0">
        <w:rPr>
          <w:rFonts w:ascii="Arial" w:eastAsia="Arial" w:hAnsi="Arial" w:cs="Arial"/>
          <w:color w:val="050505"/>
          <w:sz w:val="24"/>
          <w:szCs w:val="24"/>
          <w:lang w:eastAsia="fr-FR"/>
        </w:rPr>
        <w:t> </w:t>
      </w:r>
    </w:p>
    <w:p w14:paraId="0DF8354F" w14:textId="72014409" w:rsidR="00E51B87" w:rsidRPr="00115FD6" w:rsidRDefault="00E51B87" w:rsidP="00E51B87">
      <w:pPr>
        <w:numPr>
          <w:ilvl w:val="0"/>
          <w:numId w:val="7"/>
        </w:numPr>
        <w:shd w:val="clear" w:color="auto" w:fill="FFFFFF" w:themeFill="background1"/>
        <w:spacing w:after="0" w:line="240" w:lineRule="auto"/>
        <w:ind w:left="450"/>
        <w:jc w:val="both"/>
        <w:textAlignment w:val="baseline"/>
        <w:rPr>
          <w:rFonts w:ascii="Arial" w:eastAsia="Arial" w:hAnsi="Arial" w:cs="Arial"/>
          <w:color w:val="4C4C4C"/>
          <w:sz w:val="24"/>
          <w:szCs w:val="24"/>
          <w:lang w:eastAsia="fr-FR"/>
        </w:rPr>
      </w:pPr>
      <w:r w:rsidRPr="12BF49A0">
        <w:rPr>
          <w:rFonts w:ascii="Arial" w:eastAsia="Arial" w:hAnsi="Arial" w:cs="Arial"/>
          <w:b/>
          <w:bCs/>
          <w:sz w:val="24"/>
          <w:szCs w:val="24"/>
          <w:bdr w:val="none" w:sz="0" w:space="0" w:color="auto" w:frame="1"/>
          <w:lang w:eastAsia="fr-FR"/>
        </w:rPr>
        <w:t>Date limite de dépôt</w:t>
      </w:r>
      <w:r w:rsidRPr="12BF49A0">
        <w:rPr>
          <w:rFonts w:ascii="Arial" w:eastAsia="Arial" w:hAnsi="Arial" w:cs="Arial"/>
          <w:sz w:val="24"/>
          <w:szCs w:val="24"/>
          <w:lang w:eastAsia="fr-FR"/>
        </w:rPr>
        <w:t> des dossiers de candidature : </w:t>
      </w:r>
      <w:r w:rsidRPr="00C61AA5">
        <w:rPr>
          <w:rFonts w:ascii="Arial" w:eastAsia="Arial" w:hAnsi="Arial" w:cs="Arial"/>
          <w:b/>
          <w:bCs/>
          <w:sz w:val="24"/>
          <w:szCs w:val="24"/>
          <w:lang w:eastAsia="fr-FR"/>
        </w:rPr>
        <w:t>08</w:t>
      </w:r>
      <w:r w:rsidR="00BB6272">
        <w:rPr>
          <w:rFonts w:ascii="Arial" w:eastAsia="Arial" w:hAnsi="Arial" w:cs="Arial"/>
          <w:b/>
          <w:bCs/>
          <w:sz w:val="24"/>
          <w:szCs w:val="24"/>
          <w:bdr w:val="none" w:sz="0" w:space="0" w:color="auto" w:frame="1"/>
          <w:lang w:eastAsia="fr-FR"/>
        </w:rPr>
        <w:t>/03/2024</w:t>
      </w:r>
      <w:r w:rsidRPr="12BF49A0">
        <w:rPr>
          <w:rFonts w:ascii="Arial" w:eastAsia="Arial" w:hAnsi="Arial" w:cs="Arial"/>
          <w:b/>
          <w:bCs/>
          <w:sz w:val="24"/>
          <w:szCs w:val="24"/>
          <w:bdr w:val="none" w:sz="0" w:space="0" w:color="auto" w:frame="1"/>
          <w:lang w:eastAsia="fr-FR"/>
        </w:rPr>
        <w:t xml:space="preserve"> à minuit </w:t>
      </w:r>
      <w:r>
        <w:rPr>
          <w:rFonts w:ascii="Arial" w:eastAsia="Arial" w:hAnsi="Arial" w:cs="Arial"/>
          <w:b/>
          <w:bCs/>
          <w:sz w:val="24"/>
          <w:szCs w:val="24"/>
          <w:bdr w:val="none" w:sz="0" w:space="0" w:color="auto" w:frame="1"/>
          <w:lang w:eastAsia="fr-FR"/>
        </w:rPr>
        <w:t xml:space="preserve">heure de Paris </w:t>
      </w:r>
      <w:r w:rsidRPr="12BF49A0">
        <w:rPr>
          <w:rFonts w:ascii="Arial" w:eastAsia="Arial" w:hAnsi="Arial" w:cs="Arial"/>
          <w:sz w:val="24"/>
          <w:szCs w:val="24"/>
          <w:bdr w:val="none" w:sz="0" w:space="0" w:color="auto" w:frame="1"/>
          <w:lang w:eastAsia="fr-FR"/>
        </w:rPr>
        <w:t>sur le site de Campus France</w:t>
      </w:r>
      <w:r w:rsidRPr="12BF49A0">
        <w:rPr>
          <w:rFonts w:ascii="Arial" w:eastAsia="Arial" w:hAnsi="Arial" w:cs="Arial"/>
          <w:b/>
          <w:bCs/>
          <w:sz w:val="24"/>
          <w:szCs w:val="24"/>
          <w:bdr w:val="none" w:sz="0" w:space="0" w:color="auto" w:frame="1"/>
          <w:lang w:eastAsia="fr-FR"/>
        </w:rPr>
        <w:t> </w:t>
      </w:r>
      <w:r w:rsidRPr="12BF49A0">
        <w:rPr>
          <w:rFonts w:ascii="Arial" w:eastAsia="Arial" w:hAnsi="Arial" w:cs="Arial"/>
          <w:sz w:val="24"/>
          <w:szCs w:val="24"/>
          <w:bdr w:val="none" w:sz="0" w:space="0" w:color="auto" w:frame="1"/>
          <w:lang w:eastAsia="fr-FR"/>
        </w:rPr>
        <w:t xml:space="preserve">et par courriel adressé au directeur de l’Enseignement </w:t>
      </w:r>
      <w:r>
        <w:rPr>
          <w:rFonts w:ascii="Arial" w:eastAsia="Arial" w:hAnsi="Arial" w:cs="Arial"/>
          <w:sz w:val="24"/>
          <w:szCs w:val="24"/>
          <w:bdr w:val="none" w:sz="0" w:space="0" w:color="auto" w:frame="1"/>
          <w:lang w:eastAsia="fr-FR"/>
        </w:rPr>
        <w:t>Supérieur</w:t>
      </w:r>
      <w:r w:rsidRPr="12BF49A0">
        <w:rPr>
          <w:rFonts w:ascii="Arial" w:eastAsia="Arial" w:hAnsi="Arial" w:cs="Arial"/>
          <w:sz w:val="24"/>
          <w:szCs w:val="24"/>
          <w:bdr w:val="none" w:sz="0" w:space="0" w:color="auto" w:frame="1"/>
          <w:lang w:eastAsia="fr-FR"/>
        </w:rPr>
        <w:t xml:space="preserve"> et de la Recherche Scientifique (</w:t>
      </w:r>
      <w:hyperlink r:id="rId11" w:tgtFrame="_blank" w:history="1">
        <w:r w:rsidRPr="12BF49A0">
          <w:rPr>
            <w:rFonts w:ascii="Arial" w:eastAsia="Arial" w:hAnsi="Arial" w:cs="Arial"/>
            <w:color w:val="004C99"/>
            <w:sz w:val="24"/>
            <w:szCs w:val="24"/>
            <w:u w:val="single"/>
            <w:bdr w:val="none" w:sz="0" w:space="0" w:color="auto" w:frame="1"/>
            <w:lang w:eastAsia="fr-FR"/>
          </w:rPr>
          <w:t>director.tertiary@govmu.org</w:t>
        </w:r>
      </w:hyperlink>
      <w:r w:rsidRPr="12BF49A0">
        <w:rPr>
          <w:rFonts w:ascii="Arial" w:eastAsia="Arial" w:hAnsi="Arial" w:cs="Arial"/>
          <w:sz w:val="24"/>
          <w:szCs w:val="24"/>
          <w:bdr w:val="none" w:sz="0" w:space="0" w:color="auto" w:frame="1"/>
          <w:lang w:eastAsia="fr-FR"/>
        </w:rPr>
        <w:t>).</w:t>
      </w:r>
    </w:p>
    <w:p w14:paraId="0621D778" w14:textId="359BEED4" w:rsidR="00E51B87" w:rsidRPr="00115FD6" w:rsidRDefault="00E51B87" w:rsidP="00E51B87">
      <w:pPr>
        <w:numPr>
          <w:ilvl w:val="0"/>
          <w:numId w:val="7"/>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lang w:eastAsia="fr-FR"/>
        </w:rPr>
        <w:t>Date de diffusion des résultats</w:t>
      </w:r>
      <w:r>
        <w:rPr>
          <w:rFonts w:ascii="Arial" w:eastAsia="Arial" w:hAnsi="Arial" w:cs="Arial"/>
          <w:sz w:val="24"/>
          <w:szCs w:val="24"/>
          <w:lang w:eastAsia="fr-FR"/>
        </w:rPr>
        <w:t xml:space="preserve"> : </w:t>
      </w:r>
      <w:r w:rsidRPr="00C61AA5">
        <w:rPr>
          <w:rFonts w:ascii="Arial" w:eastAsia="Arial" w:hAnsi="Arial" w:cs="Arial"/>
          <w:b/>
          <w:bCs/>
          <w:sz w:val="24"/>
          <w:szCs w:val="24"/>
          <w:lang w:eastAsia="fr-FR"/>
        </w:rPr>
        <w:t>0</w:t>
      </w:r>
      <w:r w:rsidRPr="000429A6">
        <w:rPr>
          <w:rFonts w:ascii="Arial" w:eastAsia="Arial" w:hAnsi="Arial" w:cs="Arial"/>
          <w:b/>
          <w:bCs/>
          <w:sz w:val="24"/>
          <w:szCs w:val="24"/>
          <w:lang w:eastAsia="fr-FR"/>
        </w:rPr>
        <w:t>1</w:t>
      </w:r>
      <w:r w:rsidRPr="12BF49A0">
        <w:rPr>
          <w:rFonts w:ascii="Arial" w:eastAsia="Arial" w:hAnsi="Arial" w:cs="Arial"/>
          <w:b/>
          <w:bCs/>
          <w:sz w:val="24"/>
          <w:szCs w:val="24"/>
          <w:bdr w:val="none" w:sz="0" w:space="0" w:color="auto" w:frame="1"/>
          <w:lang w:eastAsia="fr-FR"/>
        </w:rPr>
        <w:t xml:space="preserve"> Aout 202</w:t>
      </w:r>
      <w:r w:rsidR="00BB6272">
        <w:rPr>
          <w:rFonts w:ascii="Arial" w:eastAsia="Arial" w:hAnsi="Arial" w:cs="Arial"/>
          <w:b/>
          <w:bCs/>
          <w:sz w:val="24"/>
          <w:szCs w:val="24"/>
          <w:bdr w:val="none" w:sz="0" w:space="0" w:color="auto" w:frame="1"/>
          <w:lang w:eastAsia="fr-FR"/>
        </w:rPr>
        <w:t>4</w:t>
      </w:r>
    </w:p>
    <w:p w14:paraId="5B53B9CF" w14:textId="3A2601AC" w:rsidR="00E51B87" w:rsidRPr="00115FD6" w:rsidRDefault="00E51B87" w:rsidP="00E51B87">
      <w:pPr>
        <w:numPr>
          <w:ilvl w:val="0"/>
          <w:numId w:val="7"/>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lang w:eastAsia="fr-FR"/>
        </w:rPr>
        <w:t>Date de début des projets : </w:t>
      </w:r>
      <w:r w:rsidRPr="00C61AA5">
        <w:rPr>
          <w:rFonts w:ascii="Arial" w:eastAsia="Arial" w:hAnsi="Arial" w:cs="Arial"/>
          <w:b/>
          <w:bCs/>
          <w:sz w:val="24"/>
          <w:szCs w:val="24"/>
          <w:lang w:eastAsia="fr-FR"/>
        </w:rPr>
        <w:t>0</w:t>
      </w:r>
      <w:r w:rsidR="00BB6272">
        <w:rPr>
          <w:rFonts w:ascii="Arial" w:eastAsia="Arial" w:hAnsi="Arial" w:cs="Arial"/>
          <w:b/>
          <w:bCs/>
          <w:sz w:val="24"/>
          <w:szCs w:val="24"/>
          <w:bdr w:val="none" w:sz="0" w:space="0" w:color="auto" w:frame="1"/>
          <w:lang w:eastAsia="fr-FR"/>
        </w:rPr>
        <w:t>1 Aout 2024</w:t>
      </w:r>
    </w:p>
    <w:p w14:paraId="360C2247" w14:textId="77777777" w:rsidR="00E51B87" w:rsidRPr="00115FD6" w:rsidRDefault="00E51B87" w:rsidP="00E51B87">
      <w:pPr>
        <w:numPr>
          <w:ilvl w:val="0"/>
          <w:numId w:val="7"/>
        </w:numPr>
        <w:shd w:val="clear" w:color="auto" w:fill="FFFFFF" w:themeFill="background1"/>
        <w:spacing w:after="0" w:line="240" w:lineRule="auto"/>
        <w:ind w:left="450"/>
        <w:jc w:val="both"/>
        <w:textAlignment w:val="baseline"/>
        <w:rPr>
          <w:rFonts w:ascii="Arial" w:eastAsia="Arial" w:hAnsi="Arial" w:cs="Arial"/>
          <w:sz w:val="24"/>
          <w:szCs w:val="24"/>
          <w:lang w:eastAsia="fr-FR"/>
        </w:rPr>
      </w:pPr>
      <w:r w:rsidRPr="12BF49A0">
        <w:rPr>
          <w:rFonts w:ascii="Arial" w:eastAsia="Arial" w:hAnsi="Arial" w:cs="Arial"/>
          <w:sz w:val="24"/>
          <w:szCs w:val="24"/>
          <w:u w:val="single"/>
          <w:bdr w:val="none" w:sz="0" w:space="0" w:color="auto" w:frame="1"/>
          <w:lang w:eastAsia="fr-FR"/>
        </w:rPr>
        <w:t xml:space="preserve">Fin des </w:t>
      </w:r>
      <w:r w:rsidRPr="00DC1EFF">
        <w:rPr>
          <w:rFonts w:ascii="Arial" w:eastAsia="Arial" w:hAnsi="Arial" w:cs="Arial"/>
          <w:sz w:val="24"/>
          <w:szCs w:val="24"/>
          <w:u w:val="single"/>
          <w:bdr w:val="none" w:sz="0" w:space="0" w:color="auto" w:frame="1"/>
          <w:lang w:eastAsia="fr-FR"/>
        </w:rPr>
        <w:t>projets</w:t>
      </w:r>
      <w:r w:rsidRPr="00DC1EFF">
        <w:rPr>
          <w:rFonts w:ascii="Arial" w:eastAsia="Arial" w:hAnsi="Arial" w:cs="Arial"/>
          <w:b/>
          <w:bCs/>
          <w:sz w:val="24"/>
          <w:szCs w:val="24"/>
          <w:u w:val="single"/>
          <w:bdr w:val="none" w:sz="0" w:space="0" w:color="auto" w:frame="1"/>
          <w:lang w:eastAsia="fr-FR"/>
        </w:rPr>
        <w:t xml:space="preserve"> </w:t>
      </w:r>
      <w:r w:rsidRPr="00DC1EFF">
        <w:rPr>
          <w:rFonts w:ascii="Arial" w:eastAsia="Arial" w:hAnsi="Arial" w:cs="Arial"/>
          <w:bCs/>
          <w:sz w:val="24"/>
          <w:szCs w:val="24"/>
          <w:u w:val="single"/>
          <w:bdr w:val="none" w:sz="0" w:space="0" w:color="auto" w:frame="1"/>
          <w:lang w:eastAsia="fr-FR"/>
        </w:rPr>
        <w:t>de mobilité</w:t>
      </w:r>
      <w:r>
        <w:rPr>
          <w:rFonts w:ascii="Arial" w:eastAsia="Arial" w:hAnsi="Arial" w:cs="Arial"/>
          <w:bCs/>
          <w:sz w:val="24"/>
          <w:szCs w:val="24"/>
          <w:u w:val="single"/>
          <w:bdr w:val="none" w:sz="0" w:space="0" w:color="auto" w:frame="1"/>
          <w:lang w:eastAsia="fr-FR"/>
        </w:rPr>
        <w:t xml:space="preserve"> </w:t>
      </w:r>
      <w:r w:rsidRPr="12BF49A0">
        <w:rPr>
          <w:rFonts w:ascii="Arial" w:eastAsia="Arial" w:hAnsi="Arial" w:cs="Arial"/>
          <w:b/>
          <w:bCs/>
          <w:sz w:val="24"/>
          <w:szCs w:val="24"/>
          <w:bdr w:val="none" w:sz="0" w:space="0" w:color="auto" w:frame="1"/>
          <w:lang w:eastAsia="fr-FR"/>
        </w:rPr>
        <w:t>:</w:t>
      </w:r>
    </w:p>
    <w:p w14:paraId="0A8BBCBC" w14:textId="77777777" w:rsidR="00E51B87" w:rsidRPr="00115FD6" w:rsidRDefault="00E51B87" w:rsidP="00E51B87">
      <w:pPr>
        <w:numPr>
          <w:ilvl w:val="1"/>
          <w:numId w:val="7"/>
        </w:numPr>
        <w:shd w:val="clear" w:color="auto" w:fill="FFFFFF" w:themeFill="background1"/>
        <w:spacing w:after="0" w:line="240" w:lineRule="auto"/>
        <w:ind w:left="675"/>
        <w:jc w:val="both"/>
        <w:textAlignment w:val="baseline"/>
        <w:rPr>
          <w:rFonts w:ascii="Arial" w:eastAsia="Arial" w:hAnsi="Arial" w:cs="Arial"/>
          <w:sz w:val="24"/>
          <w:szCs w:val="24"/>
          <w:lang w:eastAsia="fr-FR"/>
        </w:rPr>
      </w:pPr>
      <w:r w:rsidRPr="12BF49A0">
        <w:rPr>
          <w:rFonts w:ascii="Arial" w:eastAsia="Arial" w:hAnsi="Arial" w:cs="Arial"/>
          <w:sz w:val="24"/>
          <w:szCs w:val="24"/>
          <w:u w:val="single"/>
          <w:bdr w:val="none" w:sz="0" w:space="0" w:color="auto" w:frame="1"/>
          <w:lang w:eastAsia="fr-FR"/>
        </w:rPr>
        <w:t>Côté français</w:t>
      </w:r>
      <w:r w:rsidRPr="12BF49A0">
        <w:rPr>
          <w:rFonts w:ascii="Arial" w:eastAsia="Arial" w:hAnsi="Arial" w:cs="Arial"/>
          <w:b/>
          <w:bCs/>
          <w:sz w:val="24"/>
          <w:szCs w:val="24"/>
          <w:bdr w:val="none" w:sz="0" w:space="0" w:color="auto" w:frame="1"/>
          <w:lang w:eastAsia="fr-FR"/>
        </w:rPr>
        <w:t> </w:t>
      </w:r>
      <w:r w:rsidRPr="12BF49A0">
        <w:rPr>
          <w:rFonts w:ascii="Arial" w:eastAsia="Arial" w:hAnsi="Arial" w:cs="Arial"/>
          <w:sz w:val="24"/>
          <w:szCs w:val="24"/>
          <w:bdr w:val="none" w:sz="0" w:space="0" w:color="auto" w:frame="1"/>
          <w:lang w:eastAsia="fr-FR"/>
        </w:rPr>
        <w:t>(mobilités vers Maurice) </w:t>
      </w:r>
      <w:r w:rsidRPr="12BF49A0">
        <w:rPr>
          <w:rFonts w:ascii="Arial" w:eastAsia="Arial" w:hAnsi="Arial" w:cs="Arial"/>
          <w:b/>
          <w:bCs/>
          <w:sz w:val="24"/>
          <w:szCs w:val="24"/>
          <w:bdr w:val="none" w:sz="0" w:space="0" w:color="auto" w:frame="1"/>
          <w:lang w:eastAsia="fr-FR"/>
        </w:rPr>
        <w:t>: 31 décembre 202</w:t>
      </w:r>
      <w:r w:rsidR="00BB6272">
        <w:rPr>
          <w:rFonts w:ascii="Arial" w:eastAsia="Arial" w:hAnsi="Arial" w:cs="Arial"/>
          <w:b/>
          <w:bCs/>
          <w:sz w:val="24"/>
          <w:szCs w:val="24"/>
          <w:bdr w:val="none" w:sz="0" w:space="0" w:color="auto" w:frame="1"/>
          <w:lang w:eastAsia="fr-FR"/>
        </w:rPr>
        <w:t>4</w:t>
      </w:r>
    </w:p>
    <w:p w14:paraId="2DD441F4" w14:textId="5F1B0856" w:rsidR="00E51B87" w:rsidRPr="00115FD6" w:rsidRDefault="00E51B87" w:rsidP="00E51B87">
      <w:pPr>
        <w:numPr>
          <w:ilvl w:val="1"/>
          <w:numId w:val="7"/>
        </w:numPr>
        <w:shd w:val="clear" w:color="auto" w:fill="FFFFFF" w:themeFill="background1"/>
        <w:spacing w:after="0" w:line="240" w:lineRule="auto"/>
        <w:ind w:left="675"/>
        <w:jc w:val="both"/>
        <w:textAlignment w:val="baseline"/>
        <w:rPr>
          <w:rFonts w:ascii="Arial" w:eastAsia="Arial" w:hAnsi="Arial" w:cs="Arial"/>
          <w:color w:val="4C4C4C"/>
          <w:sz w:val="24"/>
          <w:szCs w:val="24"/>
          <w:lang w:eastAsia="fr-FR"/>
        </w:rPr>
      </w:pPr>
      <w:r w:rsidRPr="12BF49A0">
        <w:rPr>
          <w:rFonts w:ascii="Arial" w:eastAsia="Arial" w:hAnsi="Arial" w:cs="Arial"/>
          <w:sz w:val="24"/>
          <w:szCs w:val="24"/>
          <w:u w:val="single"/>
          <w:bdr w:val="none" w:sz="0" w:space="0" w:color="auto" w:frame="1"/>
          <w:lang w:eastAsia="fr-FR"/>
        </w:rPr>
        <w:t>Côté mauricien</w:t>
      </w:r>
      <w:r w:rsidRPr="12BF49A0">
        <w:rPr>
          <w:rFonts w:ascii="Arial" w:eastAsia="Arial" w:hAnsi="Arial" w:cs="Arial"/>
          <w:sz w:val="24"/>
          <w:szCs w:val="24"/>
          <w:bdr w:val="none" w:sz="0" w:space="0" w:color="auto" w:frame="1"/>
          <w:lang w:eastAsia="fr-FR"/>
        </w:rPr>
        <w:t> (mobilités vers la France)</w:t>
      </w:r>
      <w:r w:rsidRPr="12BF49A0">
        <w:rPr>
          <w:rFonts w:ascii="Arial" w:eastAsia="Arial" w:hAnsi="Arial" w:cs="Arial"/>
          <w:sz w:val="24"/>
          <w:szCs w:val="24"/>
          <w:lang w:eastAsia="fr-FR"/>
        </w:rPr>
        <w:t> </w:t>
      </w:r>
      <w:r w:rsidRPr="12BF49A0">
        <w:rPr>
          <w:rFonts w:ascii="Arial" w:eastAsia="Arial" w:hAnsi="Arial" w:cs="Arial"/>
          <w:sz w:val="24"/>
          <w:szCs w:val="24"/>
          <w:bdr w:val="none" w:sz="0" w:space="0" w:color="auto" w:frame="1"/>
          <w:lang w:eastAsia="fr-FR"/>
        </w:rPr>
        <w:t>: </w:t>
      </w:r>
      <w:r w:rsidRPr="12BF49A0">
        <w:rPr>
          <w:rFonts w:ascii="Arial" w:eastAsia="Arial" w:hAnsi="Arial" w:cs="Arial"/>
          <w:b/>
          <w:bCs/>
          <w:sz w:val="24"/>
          <w:szCs w:val="24"/>
          <w:bdr w:val="none" w:sz="0" w:space="0" w:color="auto" w:frame="1"/>
          <w:lang w:eastAsia="fr-FR"/>
        </w:rPr>
        <w:t>31 mai 2025</w:t>
      </w:r>
    </w:p>
    <w:p w14:paraId="29F3827D" w14:textId="77777777" w:rsidR="00E51B87" w:rsidRPr="00034A15" w:rsidRDefault="00E51B87" w:rsidP="00E51B87">
      <w:pPr>
        <w:shd w:val="clear" w:color="auto" w:fill="FFFFFF" w:themeFill="background1"/>
        <w:spacing w:after="240" w:line="240" w:lineRule="auto"/>
        <w:jc w:val="both"/>
        <w:textAlignment w:val="baseline"/>
        <w:outlineLvl w:val="2"/>
        <w:rPr>
          <w:rFonts w:ascii="Arial" w:eastAsia="Arial" w:hAnsi="Arial" w:cs="Arial"/>
          <w:b/>
          <w:bCs/>
          <w:spacing w:val="30"/>
          <w:sz w:val="27"/>
          <w:szCs w:val="27"/>
          <w:lang w:eastAsia="fr-FR"/>
        </w:rPr>
      </w:pPr>
      <w:r w:rsidRPr="00034A15">
        <w:rPr>
          <w:rFonts w:ascii="Arial" w:eastAsia="Arial" w:hAnsi="Arial" w:cs="Arial"/>
          <w:b/>
          <w:bCs/>
          <w:spacing w:val="30"/>
          <w:sz w:val="27"/>
          <w:szCs w:val="27"/>
          <w:bdr w:val="none" w:sz="0" w:space="0" w:color="auto" w:frame="1"/>
          <w:lang w:eastAsia="fr-FR"/>
        </w:rPr>
        <w:lastRenderedPageBreak/>
        <w:t>Candidater</w:t>
      </w:r>
    </w:p>
    <w:p w14:paraId="7DE1BA91" w14:textId="77777777" w:rsidR="00E51B87" w:rsidRPr="00034A15"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r w:rsidRPr="00034A15">
        <w:rPr>
          <w:rFonts w:ascii="Arial" w:eastAsia="Arial" w:hAnsi="Arial" w:cs="Arial"/>
          <w:color w:val="050505"/>
          <w:sz w:val="24"/>
          <w:szCs w:val="24"/>
          <w:bdr w:val="none" w:sz="0" w:space="0" w:color="auto" w:frame="1"/>
          <w:lang w:eastAsia="fr-FR"/>
        </w:rPr>
        <w:t xml:space="preserve">En France, les porteurs de projets sont tenus de déposer leur dossier sur le site de Campus France </w:t>
      </w:r>
      <w:r w:rsidRPr="00034A15">
        <w:rPr>
          <w:rFonts w:ascii="Arial" w:eastAsia="Arial" w:hAnsi="Arial" w:cs="Arial"/>
          <w:color w:val="050505"/>
          <w:sz w:val="24"/>
          <w:szCs w:val="24"/>
          <w:lang w:val="fr"/>
        </w:rPr>
        <w:t>Nous encourageons les candidats à soumettre leur dossier le plus tôt possible afin d'éviter que des aléas techniques ne viennent compromettre le dépôt de leur candidature dans les délais impartis.</w:t>
      </w:r>
      <w:r w:rsidRPr="00034A15">
        <w:rPr>
          <w:rFonts w:ascii="Arial" w:eastAsia="Arial" w:hAnsi="Arial" w:cs="Arial"/>
          <w:sz w:val="24"/>
          <w:szCs w:val="24"/>
        </w:rPr>
        <w:t xml:space="preserve"> </w:t>
      </w:r>
    </w:p>
    <w:p w14:paraId="57BF3F9D" w14:textId="77777777" w:rsidR="00E51B87" w:rsidRPr="00034A15" w:rsidRDefault="00E51B87" w:rsidP="00E51B87">
      <w:pPr>
        <w:shd w:val="clear" w:color="auto" w:fill="FFFFFF" w:themeFill="background1"/>
        <w:spacing w:after="0" w:line="240" w:lineRule="auto"/>
        <w:jc w:val="both"/>
        <w:rPr>
          <w:rFonts w:ascii="Arial" w:eastAsia="Arial" w:hAnsi="Arial" w:cs="Arial"/>
          <w:sz w:val="24"/>
          <w:szCs w:val="24"/>
        </w:rPr>
      </w:pPr>
    </w:p>
    <w:p w14:paraId="5EF85C73" w14:textId="77777777" w:rsidR="00E51B87" w:rsidRDefault="00E51B87" w:rsidP="00E51B87">
      <w:pPr>
        <w:shd w:val="clear" w:color="auto" w:fill="FFFFFF" w:themeFill="background1"/>
        <w:spacing w:after="0" w:line="240" w:lineRule="auto"/>
        <w:jc w:val="both"/>
        <w:textAlignment w:val="baseline"/>
        <w:rPr>
          <w:rFonts w:ascii="Arial" w:eastAsia="Arial" w:hAnsi="Arial" w:cs="Arial"/>
          <w:color w:val="004C99"/>
          <w:sz w:val="24"/>
          <w:szCs w:val="24"/>
          <w:u w:val="single"/>
          <w:bdr w:val="none" w:sz="0" w:space="0" w:color="auto" w:frame="1"/>
          <w:lang w:eastAsia="fr-FR"/>
        </w:rPr>
      </w:pPr>
      <w:r w:rsidRPr="00034A15">
        <w:rPr>
          <w:rFonts w:ascii="Arial" w:eastAsia="Arial" w:hAnsi="Arial" w:cs="Arial"/>
          <w:color w:val="050505"/>
          <w:sz w:val="24"/>
          <w:szCs w:val="24"/>
          <w:bdr w:val="none" w:sz="0" w:space="0" w:color="auto" w:frame="1"/>
          <w:lang w:eastAsia="fr-FR"/>
        </w:rPr>
        <w:t xml:space="preserve">A Maurice, les porteurs de projets devront en plus adresser leur dossier par courriel (avec demande d’accusé de réception). </w:t>
      </w:r>
      <w:r w:rsidRPr="00034A15">
        <w:rPr>
          <w:rFonts w:ascii="Arial" w:eastAsia="Arial" w:hAnsi="Arial" w:cs="Arial"/>
          <w:color w:val="050505"/>
          <w:sz w:val="24"/>
          <w:szCs w:val="24"/>
          <w:lang w:val="fr"/>
        </w:rPr>
        <w:t>Nous encourageons les candidats à soumettre leur dossier le plus tôt possible afin d'éviter que des aléas techniques ne viennent compromettre le dépôt de leur candidature dans les délais impartis</w:t>
      </w:r>
      <w:r w:rsidRPr="00034A15">
        <w:rPr>
          <w:rFonts w:ascii="Arial" w:eastAsia="Arial" w:hAnsi="Arial" w:cs="Arial"/>
          <w:color w:val="050505"/>
          <w:sz w:val="24"/>
          <w:szCs w:val="24"/>
          <w:bdr w:val="none" w:sz="0" w:space="0" w:color="auto" w:frame="1"/>
          <w:lang w:eastAsia="fr-FR"/>
        </w:rPr>
        <w:t> (</w:t>
      </w:r>
      <w:hyperlink r:id="rId12" w:tgtFrame="_blank" w:history="1">
        <w:r w:rsidRPr="00034A15">
          <w:rPr>
            <w:rFonts w:ascii="Arial" w:eastAsia="Arial" w:hAnsi="Arial" w:cs="Arial"/>
            <w:color w:val="004C99"/>
            <w:sz w:val="24"/>
            <w:szCs w:val="24"/>
            <w:u w:val="single"/>
            <w:bdr w:val="none" w:sz="0" w:space="0" w:color="auto" w:frame="1"/>
            <w:lang w:eastAsia="fr-FR"/>
          </w:rPr>
          <w:t>director.tertiary@govmu.org</w:t>
        </w:r>
      </w:hyperlink>
      <w:r w:rsidRPr="00034A15">
        <w:rPr>
          <w:rFonts w:ascii="Arial" w:eastAsia="Arial" w:hAnsi="Arial" w:cs="Arial"/>
          <w:color w:val="004C99"/>
          <w:sz w:val="24"/>
          <w:szCs w:val="24"/>
          <w:u w:val="single"/>
          <w:bdr w:val="none" w:sz="0" w:space="0" w:color="auto" w:frame="1"/>
          <w:lang w:eastAsia="fr-FR"/>
        </w:rPr>
        <w:t>)</w:t>
      </w:r>
      <w:r w:rsidRPr="00034A15">
        <w:rPr>
          <w:rFonts w:ascii="Arial" w:eastAsia="Arial" w:hAnsi="Arial" w:cs="Arial"/>
          <w:color w:val="004C99"/>
          <w:sz w:val="24"/>
          <w:szCs w:val="24"/>
          <w:bdr w:val="none" w:sz="0" w:space="0" w:color="auto" w:frame="1"/>
          <w:lang w:eastAsia="fr-FR"/>
        </w:rPr>
        <w:t>.</w:t>
      </w:r>
    </w:p>
    <w:p w14:paraId="78FF8FA0" w14:textId="77777777" w:rsidR="00E51B87" w:rsidRDefault="00E51B87" w:rsidP="00E51B87">
      <w:pPr>
        <w:shd w:val="clear" w:color="auto" w:fill="FFFFFF" w:themeFill="background1"/>
        <w:spacing w:after="0" w:line="240" w:lineRule="auto"/>
        <w:jc w:val="both"/>
        <w:textAlignment w:val="baseline"/>
        <w:rPr>
          <w:rFonts w:ascii="Arial" w:eastAsia="Arial" w:hAnsi="Arial" w:cs="Arial"/>
          <w:color w:val="004C99"/>
          <w:sz w:val="24"/>
          <w:szCs w:val="24"/>
          <w:u w:val="single"/>
          <w:bdr w:val="none" w:sz="0" w:space="0" w:color="auto" w:frame="1"/>
          <w:lang w:eastAsia="fr-FR"/>
        </w:rPr>
      </w:pPr>
    </w:p>
    <w:p w14:paraId="7F35E3E2" w14:textId="77777777" w:rsidR="00E51B87" w:rsidRPr="00232203" w:rsidRDefault="00E51B87" w:rsidP="00E51B87">
      <w:pPr>
        <w:shd w:val="clear" w:color="auto" w:fill="FFFFFF" w:themeFill="background1"/>
        <w:spacing w:after="300" w:line="240" w:lineRule="auto"/>
        <w:jc w:val="both"/>
        <w:textAlignment w:val="baseline"/>
        <w:rPr>
          <w:rFonts w:ascii="Arial" w:eastAsia="Arial" w:hAnsi="Arial" w:cs="Arial"/>
          <w:color w:val="050505"/>
          <w:sz w:val="24"/>
          <w:szCs w:val="24"/>
          <w:lang w:eastAsia="fr-FR"/>
        </w:rPr>
      </w:pPr>
      <w:r w:rsidRPr="54A8FED0">
        <w:rPr>
          <w:rFonts w:ascii="Arial" w:eastAsia="Arial" w:hAnsi="Arial" w:cs="Arial"/>
          <w:color w:val="050505"/>
          <w:sz w:val="24"/>
          <w:szCs w:val="24"/>
          <w:lang w:eastAsia="fr-FR"/>
        </w:rPr>
        <w:t>Les dossiers peuvent être saisis en français ou en anglais.</w:t>
      </w:r>
    </w:p>
    <w:p w14:paraId="5174518F" w14:textId="77777777" w:rsidR="00E51B87"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bdr w:val="none" w:sz="0" w:space="0" w:color="auto" w:frame="1"/>
          <w:lang w:eastAsia="fr-FR"/>
        </w:rPr>
      </w:pPr>
      <w:r w:rsidRPr="54A8FED0">
        <w:rPr>
          <w:rFonts w:ascii="Arial" w:eastAsia="Arial" w:hAnsi="Arial" w:cs="Arial"/>
          <w:b/>
          <w:bCs/>
          <w:color w:val="050505"/>
          <w:sz w:val="24"/>
          <w:szCs w:val="24"/>
          <w:bdr w:val="none" w:sz="0" w:space="0" w:color="auto" w:frame="1"/>
          <w:lang w:eastAsia="fr-FR"/>
        </w:rPr>
        <w:t>ATTENTION</w:t>
      </w:r>
      <w:r w:rsidRPr="54A8FED0">
        <w:rPr>
          <w:rFonts w:ascii="Arial" w:eastAsia="Arial" w:hAnsi="Arial" w:cs="Arial"/>
          <w:color w:val="050505"/>
          <w:sz w:val="24"/>
          <w:szCs w:val="24"/>
          <w:bdr w:val="none" w:sz="0" w:space="0" w:color="auto" w:frame="1"/>
          <w:lang w:eastAsia="fr-FR"/>
        </w:rPr>
        <w:t xml:space="preserve"> : le dépôt de candidature est commun aux partenaires français et mauricien. Il se fait de manière dématérialisée sur le site de Campus France </w:t>
      </w:r>
      <w:r w:rsidRPr="54A8FED0">
        <w:rPr>
          <w:rFonts w:ascii="Arial" w:eastAsia="Arial" w:hAnsi="Arial" w:cs="Arial"/>
          <w:color w:val="050505"/>
          <w:sz w:val="24"/>
          <w:szCs w:val="24"/>
          <w:lang w:val="fr"/>
        </w:rPr>
        <w:t>(</w:t>
      </w:r>
      <w:hyperlink r:id="rId13">
        <w:r w:rsidRPr="54A8FED0">
          <w:rPr>
            <w:rStyle w:val="Hyperlink"/>
            <w:rFonts w:ascii="Arial" w:eastAsia="Arial" w:hAnsi="Arial" w:cs="Arial"/>
            <w:sz w:val="24"/>
            <w:szCs w:val="24"/>
            <w:lang w:val="fr"/>
          </w:rPr>
          <w:t>http://chercheurs.campusfrance.org</w:t>
        </w:r>
      </w:hyperlink>
      <w:r w:rsidRPr="54A8FED0">
        <w:rPr>
          <w:rFonts w:ascii="Arial" w:eastAsia="Arial" w:hAnsi="Arial" w:cs="Arial"/>
          <w:color w:val="050505"/>
          <w:sz w:val="24"/>
          <w:szCs w:val="24"/>
          <w:lang w:val="fr"/>
        </w:rPr>
        <w:t>)</w:t>
      </w:r>
      <w:r w:rsidRPr="54A8FED0">
        <w:rPr>
          <w:rFonts w:ascii="Arial" w:eastAsia="Arial" w:hAnsi="Arial" w:cs="Arial"/>
          <w:color w:val="050505"/>
          <w:sz w:val="24"/>
          <w:szCs w:val="24"/>
          <w:bdr w:val="none" w:sz="0" w:space="0" w:color="auto" w:frame="1"/>
          <w:lang w:eastAsia="fr-FR"/>
        </w:rPr>
        <w:t>, suivant les modalités de saisie en ligne et pour les chercheurs mauriciens, par courriel à (</w:t>
      </w:r>
      <w:hyperlink r:id="rId14" w:tgtFrame="_blank" w:history="1">
        <w:r w:rsidRPr="54A8FED0">
          <w:rPr>
            <w:rStyle w:val="Hyperlink"/>
            <w:rFonts w:ascii="Arial" w:eastAsia="Arial" w:hAnsi="Arial" w:cs="Arial"/>
            <w:sz w:val="24"/>
            <w:szCs w:val="24"/>
            <w:bdr w:val="none" w:sz="0" w:space="0" w:color="auto" w:frame="1"/>
            <w:lang w:eastAsia="fr-FR"/>
          </w:rPr>
          <w:t>director.tertiary@govmu.org</w:t>
        </w:r>
      </w:hyperlink>
      <w:r w:rsidRPr="54A8FED0">
        <w:rPr>
          <w:rFonts w:ascii="Arial" w:eastAsia="Arial" w:hAnsi="Arial" w:cs="Arial"/>
          <w:color w:val="050505"/>
          <w:sz w:val="24"/>
          <w:szCs w:val="24"/>
          <w:u w:val="single"/>
          <w:bdr w:val="none" w:sz="0" w:space="0" w:color="auto" w:frame="1"/>
          <w:lang w:eastAsia="fr-FR"/>
        </w:rPr>
        <w:t>)</w:t>
      </w:r>
      <w:r>
        <w:rPr>
          <w:rFonts w:ascii="Arial" w:eastAsia="Arial" w:hAnsi="Arial" w:cs="Arial"/>
          <w:color w:val="050505"/>
          <w:sz w:val="24"/>
          <w:szCs w:val="24"/>
          <w:u w:val="single"/>
          <w:bdr w:val="none" w:sz="0" w:space="0" w:color="auto" w:frame="1"/>
          <w:lang w:eastAsia="fr-FR"/>
        </w:rPr>
        <w:t>.</w:t>
      </w:r>
    </w:p>
    <w:p w14:paraId="7669A98C" w14:textId="77777777" w:rsidR="00E51B87" w:rsidRPr="00232203"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p>
    <w:p w14:paraId="4E9A4E74" w14:textId="77777777" w:rsidR="00E51B87" w:rsidRPr="00232203"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bdr w:val="none" w:sz="0" w:space="0" w:color="auto" w:frame="1"/>
          <w:lang w:eastAsia="fr-FR"/>
        </w:rPr>
        <w:t>Les projets rédigés devront être signés par les p</w:t>
      </w:r>
      <w:r>
        <w:rPr>
          <w:rFonts w:ascii="Arial" w:eastAsia="Arial" w:hAnsi="Arial" w:cs="Arial"/>
          <w:color w:val="050505"/>
          <w:sz w:val="24"/>
          <w:szCs w:val="24"/>
          <w:bdr w:val="none" w:sz="0" w:space="0" w:color="auto" w:frame="1"/>
          <w:lang w:eastAsia="fr-FR"/>
        </w:rPr>
        <w:t>orteurs de projets français et m</w:t>
      </w:r>
      <w:r w:rsidRPr="12BF49A0">
        <w:rPr>
          <w:rFonts w:ascii="Arial" w:eastAsia="Arial" w:hAnsi="Arial" w:cs="Arial"/>
          <w:color w:val="050505"/>
          <w:sz w:val="24"/>
          <w:szCs w:val="24"/>
          <w:bdr w:val="none" w:sz="0" w:space="0" w:color="auto" w:frame="1"/>
          <w:lang w:eastAsia="fr-FR"/>
        </w:rPr>
        <w:t>auricien, </w:t>
      </w:r>
      <w:r w:rsidRPr="12BF49A0">
        <w:rPr>
          <w:rFonts w:ascii="Arial" w:eastAsia="Arial" w:hAnsi="Arial" w:cs="Arial"/>
          <w:color w:val="050505"/>
          <w:sz w:val="24"/>
          <w:szCs w:val="24"/>
          <w:u w:val="single"/>
          <w:bdr w:val="none" w:sz="0" w:space="0" w:color="auto" w:frame="1"/>
          <w:lang w:eastAsia="fr-FR"/>
        </w:rPr>
        <w:t>et</w:t>
      </w:r>
      <w:r w:rsidRPr="12BF49A0">
        <w:rPr>
          <w:rFonts w:ascii="Arial" w:eastAsia="Arial" w:hAnsi="Arial" w:cs="Arial"/>
          <w:color w:val="050505"/>
          <w:sz w:val="24"/>
          <w:szCs w:val="24"/>
          <w:bdr w:val="none" w:sz="0" w:space="0" w:color="auto" w:frame="1"/>
          <w:lang w:eastAsia="fr-FR"/>
        </w:rPr>
        <w:t> comporter la signature du responsable d’établissement français </w:t>
      </w:r>
      <w:r w:rsidRPr="12BF49A0">
        <w:rPr>
          <w:rFonts w:ascii="Arial" w:eastAsia="Arial" w:hAnsi="Arial" w:cs="Arial"/>
          <w:color w:val="050505"/>
          <w:sz w:val="24"/>
          <w:szCs w:val="24"/>
          <w:u w:val="single"/>
          <w:bdr w:val="none" w:sz="0" w:space="0" w:color="auto" w:frame="1"/>
          <w:lang w:eastAsia="fr-FR"/>
        </w:rPr>
        <w:t>et</w:t>
      </w:r>
      <w:r w:rsidRPr="12BF49A0">
        <w:rPr>
          <w:rFonts w:ascii="Arial" w:eastAsia="Arial" w:hAnsi="Arial" w:cs="Arial"/>
          <w:color w:val="050505"/>
          <w:sz w:val="24"/>
          <w:szCs w:val="24"/>
          <w:bdr w:val="none" w:sz="0" w:space="0" w:color="auto" w:frame="1"/>
          <w:lang w:eastAsia="fr-FR"/>
        </w:rPr>
        <w:t> du responsable d’établissement Mauricien (Vice-chancelier, Président, Directeur général, etc.) qui devront figurer sur la première page du formulaire de candidature (il convient d’imprimer la première page du dossier de candidature, de recueillir les signatures, puis de la rattacher à l’onglet « Projet - pièces à joindre »). Les dossiers doivent comporter les CV et, en pièce attachée au fichier PDF généré par le dépôt, l’accord signé par les responsables des établissements français et mauricien.</w:t>
      </w:r>
    </w:p>
    <w:p w14:paraId="10C095E1" w14:textId="77777777" w:rsidR="00E51B87" w:rsidRPr="00232203"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lang w:eastAsia="fr-FR"/>
        </w:rPr>
        <w:t> </w:t>
      </w:r>
    </w:p>
    <w:p w14:paraId="47429521" w14:textId="77777777" w:rsidR="00E51B87" w:rsidRPr="00232203" w:rsidRDefault="00000000" w:rsidP="00E51B87">
      <w:pPr>
        <w:shd w:val="clear" w:color="auto" w:fill="DFDFDF"/>
        <w:spacing w:after="0" w:line="240" w:lineRule="auto"/>
        <w:jc w:val="both"/>
        <w:textAlignment w:val="baseline"/>
        <w:rPr>
          <w:rFonts w:ascii="Arial" w:eastAsia="Arial" w:hAnsi="Arial" w:cs="Arial"/>
          <w:color w:val="4C4C4C"/>
          <w:sz w:val="2"/>
          <w:szCs w:val="2"/>
          <w:lang w:eastAsia="fr-FR"/>
        </w:rPr>
      </w:pPr>
      <w:hyperlink r:id="rId15" w:history="1">
        <w:r w:rsidR="00E51B87" w:rsidRPr="12BF49A0">
          <w:rPr>
            <w:rFonts w:ascii="Arial" w:eastAsia="Arial" w:hAnsi="Arial" w:cs="Arial"/>
            <w:color w:val="000000"/>
            <w:sz w:val="2"/>
            <w:szCs w:val="2"/>
            <w:u w:val="single"/>
            <w:bdr w:val="none" w:sz="0" w:space="0" w:color="auto" w:frame="1"/>
            <w:lang w:eastAsia="fr-FR"/>
          </w:rPr>
          <w:t xml:space="preserve">Flag </w:t>
        </w:r>
        <w:proofErr w:type="spellStart"/>
        <w:r w:rsidR="00E51B87" w:rsidRPr="12BF49A0">
          <w:rPr>
            <w:rFonts w:ascii="Arial" w:eastAsia="Arial" w:hAnsi="Arial" w:cs="Arial"/>
            <w:color w:val="000000"/>
            <w:sz w:val="2"/>
            <w:szCs w:val="2"/>
            <w:u w:val="single"/>
            <w:bdr w:val="none" w:sz="0" w:space="0" w:color="auto" w:frame="1"/>
            <w:lang w:eastAsia="fr-FR"/>
          </w:rPr>
          <w:t>this</w:t>
        </w:r>
        <w:proofErr w:type="spellEnd"/>
        <w:r w:rsidR="00E51B87" w:rsidRPr="12BF49A0">
          <w:rPr>
            <w:rFonts w:ascii="Arial" w:eastAsia="Arial" w:hAnsi="Arial" w:cs="Arial"/>
            <w:color w:val="000000"/>
            <w:sz w:val="2"/>
            <w:szCs w:val="2"/>
            <w:u w:val="single"/>
            <w:bdr w:val="none" w:sz="0" w:space="0" w:color="auto" w:frame="1"/>
            <w:lang w:eastAsia="fr-FR"/>
          </w:rPr>
          <w:t xml:space="preserve"> item</w:t>
        </w:r>
      </w:hyperlink>
    </w:p>
    <w:p w14:paraId="605FFC43" w14:textId="77777777" w:rsidR="00E51B87" w:rsidRPr="00232203" w:rsidRDefault="00E51B87" w:rsidP="00E51B87">
      <w:pPr>
        <w:shd w:val="clear" w:color="auto" w:fill="FFFFFF" w:themeFill="background1"/>
        <w:spacing w:after="150" w:line="240" w:lineRule="auto"/>
        <w:jc w:val="both"/>
        <w:textAlignment w:val="baseline"/>
        <w:rPr>
          <w:rFonts w:ascii="Arial" w:eastAsia="Arial" w:hAnsi="Arial" w:cs="Arial"/>
          <w:color w:val="4C4C4C"/>
          <w:sz w:val="24"/>
          <w:szCs w:val="24"/>
          <w:lang w:eastAsia="fr-FR"/>
        </w:rPr>
      </w:pPr>
    </w:p>
    <w:p w14:paraId="5D5D780B" w14:textId="77777777" w:rsidR="00E51B87" w:rsidRPr="001B6E8B" w:rsidRDefault="00E51B87" w:rsidP="00E51B87">
      <w:pPr>
        <w:shd w:val="clear" w:color="auto" w:fill="FFFFFF" w:themeFill="background1"/>
        <w:spacing w:after="240" w:line="240" w:lineRule="auto"/>
        <w:jc w:val="both"/>
        <w:textAlignment w:val="baseline"/>
        <w:outlineLvl w:val="2"/>
        <w:rPr>
          <w:rFonts w:ascii="Arial" w:eastAsia="Arial" w:hAnsi="Arial" w:cs="Arial"/>
          <w:b/>
          <w:bCs/>
          <w:spacing w:val="30"/>
          <w:sz w:val="27"/>
          <w:szCs w:val="27"/>
          <w:lang w:eastAsia="fr-FR"/>
        </w:rPr>
      </w:pPr>
      <w:r w:rsidRPr="12BF49A0">
        <w:rPr>
          <w:rFonts w:ascii="Arial" w:eastAsia="Arial" w:hAnsi="Arial" w:cs="Arial"/>
          <w:b/>
          <w:bCs/>
          <w:spacing w:val="30"/>
          <w:sz w:val="27"/>
          <w:szCs w:val="27"/>
          <w:bdr w:val="none" w:sz="0" w:space="0" w:color="auto" w:frame="1"/>
          <w:lang w:eastAsia="fr-FR"/>
        </w:rPr>
        <w:t>Gérer ses mobilités</w:t>
      </w:r>
    </w:p>
    <w:p w14:paraId="65D338CD" w14:textId="77777777" w:rsidR="00E51B87" w:rsidRDefault="00E51B87" w:rsidP="00E51B87">
      <w:pPr>
        <w:shd w:val="clear" w:color="auto" w:fill="FFFFFF" w:themeFill="background1"/>
        <w:spacing w:after="0" w:line="240" w:lineRule="auto"/>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lang w:eastAsia="fr-FR"/>
        </w:rPr>
        <w:t>Pour chaque mobilité, le chef de projet français doit remplir une</w:t>
      </w:r>
      <w:r w:rsidRPr="12BF49A0">
        <w:rPr>
          <w:rFonts w:ascii="Arial" w:eastAsia="Arial" w:hAnsi="Arial" w:cs="Arial"/>
          <w:b/>
          <w:bCs/>
          <w:color w:val="050505"/>
          <w:sz w:val="24"/>
          <w:szCs w:val="24"/>
          <w:bdr w:val="none" w:sz="0" w:space="0" w:color="auto" w:frame="1"/>
          <w:lang w:eastAsia="fr-FR"/>
        </w:rPr>
        <w:t> </w:t>
      </w:r>
      <w:hyperlink r:id="rId16" w:tgtFrame="_blank" w:tooltip="Fiche PHC - croisés " w:history="1">
        <w:r w:rsidRPr="12BF49A0">
          <w:rPr>
            <w:rStyle w:val="Hyperlink"/>
            <w:rFonts w:ascii="Arial" w:eastAsia="Arial" w:hAnsi="Arial" w:cs="Arial"/>
            <w:b/>
            <w:bCs/>
            <w:sz w:val="24"/>
            <w:szCs w:val="24"/>
            <w:bdr w:val="none" w:sz="0" w:space="0" w:color="auto" w:frame="1"/>
            <w:lang w:eastAsia="fr-FR"/>
          </w:rPr>
          <w:t>fiche d'engagement</w:t>
        </w:r>
        <w:r w:rsidRPr="12BF49A0">
          <w:rPr>
            <w:rStyle w:val="Hyperlink"/>
            <w:rFonts w:ascii="Arial" w:eastAsia="Arial" w:hAnsi="Arial" w:cs="Arial"/>
            <w:sz w:val="24"/>
            <w:szCs w:val="24"/>
            <w:lang w:eastAsia="fr-FR"/>
          </w:rPr>
          <w:t> </w:t>
        </w:r>
      </w:hyperlink>
      <w:r w:rsidRPr="12BF49A0">
        <w:rPr>
          <w:rFonts w:ascii="Arial" w:eastAsia="Arial" w:hAnsi="Arial" w:cs="Arial"/>
          <w:color w:val="050505"/>
          <w:sz w:val="24"/>
          <w:szCs w:val="24"/>
          <w:lang w:eastAsia="fr-FR"/>
        </w:rPr>
        <w:t>et adresser le dossier complet minimum 3 semaines avant le départ du chercheur, à l’adresse courriel figurant au verso de chaque fiche d'engagement, </w:t>
      </w:r>
      <w:r w:rsidRPr="12BF49A0">
        <w:rPr>
          <w:rFonts w:ascii="Arial" w:eastAsia="Arial" w:hAnsi="Arial" w:cs="Arial"/>
          <w:color w:val="050505"/>
          <w:sz w:val="24"/>
          <w:szCs w:val="24"/>
          <w:bdr w:val="none" w:sz="0" w:space="0" w:color="auto" w:frame="1"/>
          <w:lang w:eastAsia="fr-FR"/>
        </w:rPr>
        <w:t>ou à défaut par courrier postal à :</w:t>
      </w:r>
      <w:r w:rsidRPr="00232203">
        <w:rPr>
          <w:rFonts w:ascii="inherit" w:eastAsia="Times New Roman" w:hAnsi="inherit" w:cs="Times New Roman"/>
          <w:color w:val="050505"/>
          <w:sz w:val="24"/>
          <w:szCs w:val="24"/>
          <w:bdr w:val="none" w:sz="0" w:space="0" w:color="auto" w:frame="1"/>
          <w:lang w:eastAsia="fr-FR"/>
        </w:rPr>
        <w:br/>
      </w:r>
      <w:r w:rsidRPr="00232203">
        <w:rPr>
          <w:rFonts w:ascii="inherit" w:eastAsia="Times New Roman" w:hAnsi="inherit" w:cs="Times New Roman"/>
          <w:color w:val="050505"/>
          <w:sz w:val="24"/>
          <w:szCs w:val="24"/>
          <w:bdr w:val="none" w:sz="0" w:space="0" w:color="auto" w:frame="1"/>
          <w:lang w:eastAsia="fr-FR"/>
        </w:rPr>
        <w:br/>
      </w:r>
      <w:r w:rsidRPr="12BF49A0">
        <w:rPr>
          <w:rFonts w:ascii="Arial" w:eastAsia="Arial" w:hAnsi="Arial" w:cs="Arial"/>
          <w:color w:val="050505"/>
          <w:sz w:val="24"/>
          <w:szCs w:val="24"/>
          <w:bdr w:val="none" w:sz="0" w:space="0" w:color="auto" w:frame="1"/>
          <w:lang w:eastAsia="fr-FR"/>
        </w:rPr>
        <w:t>Campus France</w:t>
      </w:r>
      <w:r w:rsidRPr="00232203">
        <w:rPr>
          <w:rFonts w:ascii="inherit" w:eastAsia="Times New Roman" w:hAnsi="inherit" w:cs="Times New Roman"/>
          <w:color w:val="050505"/>
          <w:sz w:val="24"/>
          <w:szCs w:val="24"/>
          <w:bdr w:val="none" w:sz="0" w:space="0" w:color="auto" w:frame="1"/>
          <w:lang w:eastAsia="fr-FR"/>
        </w:rPr>
        <w:br/>
      </w:r>
      <w:r w:rsidRPr="12BF49A0">
        <w:rPr>
          <w:rFonts w:ascii="Arial" w:eastAsia="Arial" w:hAnsi="Arial" w:cs="Arial"/>
          <w:color w:val="050505"/>
          <w:sz w:val="24"/>
          <w:szCs w:val="24"/>
          <w:bdr w:val="none" w:sz="0" w:space="0" w:color="auto" w:frame="1"/>
          <w:lang w:eastAsia="fr-FR"/>
        </w:rPr>
        <w:t>Gestion PHC</w:t>
      </w:r>
      <w:r w:rsidRPr="00232203">
        <w:rPr>
          <w:rFonts w:ascii="inherit" w:eastAsia="Times New Roman" w:hAnsi="inherit" w:cs="Times New Roman"/>
          <w:color w:val="050505"/>
          <w:sz w:val="24"/>
          <w:szCs w:val="24"/>
          <w:bdr w:val="none" w:sz="0" w:space="0" w:color="auto" w:frame="1"/>
          <w:lang w:eastAsia="fr-FR"/>
        </w:rPr>
        <w:br/>
      </w:r>
      <w:r w:rsidRPr="12BF49A0">
        <w:rPr>
          <w:rFonts w:ascii="Arial" w:eastAsia="Arial" w:hAnsi="Arial" w:cs="Arial"/>
          <w:color w:val="050505"/>
          <w:sz w:val="24"/>
          <w:szCs w:val="24"/>
          <w:bdr w:val="none" w:sz="0" w:space="0" w:color="auto" w:frame="1"/>
          <w:lang w:eastAsia="fr-FR"/>
        </w:rPr>
        <w:t>28 rue de la Grange-aux-Belles</w:t>
      </w:r>
      <w:r w:rsidRPr="00232203">
        <w:rPr>
          <w:rFonts w:ascii="inherit" w:eastAsia="Times New Roman" w:hAnsi="inherit" w:cs="Times New Roman"/>
          <w:color w:val="050505"/>
          <w:sz w:val="24"/>
          <w:szCs w:val="24"/>
          <w:bdr w:val="none" w:sz="0" w:space="0" w:color="auto" w:frame="1"/>
          <w:lang w:eastAsia="fr-FR"/>
        </w:rPr>
        <w:br/>
      </w:r>
      <w:r w:rsidRPr="12BF49A0">
        <w:rPr>
          <w:rFonts w:ascii="Arial" w:eastAsia="Arial" w:hAnsi="Arial" w:cs="Arial"/>
          <w:color w:val="050505"/>
          <w:sz w:val="24"/>
          <w:szCs w:val="24"/>
          <w:bdr w:val="none" w:sz="0" w:space="0" w:color="auto" w:frame="1"/>
          <w:lang w:eastAsia="fr-FR"/>
        </w:rPr>
        <w:t>75010 Paris</w:t>
      </w:r>
      <w:r w:rsidRPr="12BF49A0">
        <w:rPr>
          <w:rFonts w:ascii="Arial" w:eastAsia="Arial" w:hAnsi="Arial" w:cs="Arial"/>
          <w:color w:val="050505"/>
          <w:sz w:val="24"/>
          <w:szCs w:val="24"/>
          <w:lang w:eastAsia="fr-FR"/>
        </w:rPr>
        <w:t>.</w:t>
      </w:r>
    </w:p>
    <w:p w14:paraId="73370582" w14:textId="77777777" w:rsidR="00E51B87" w:rsidRDefault="00E51B87" w:rsidP="00E51B87">
      <w:pPr>
        <w:shd w:val="clear" w:color="auto" w:fill="FFFFFF" w:themeFill="background1"/>
        <w:spacing w:after="0" w:line="240" w:lineRule="auto"/>
        <w:textAlignment w:val="baseline"/>
        <w:rPr>
          <w:rFonts w:ascii="Arial" w:eastAsia="Arial" w:hAnsi="Arial" w:cs="Arial"/>
          <w:color w:val="050505"/>
          <w:sz w:val="24"/>
          <w:szCs w:val="24"/>
          <w:lang w:eastAsia="fr-FR"/>
        </w:rPr>
      </w:pPr>
    </w:p>
    <w:p w14:paraId="20DB41CB" w14:textId="77777777" w:rsidR="00E51B87" w:rsidRDefault="00E51B87" w:rsidP="00E51B87">
      <w:pPr>
        <w:shd w:val="clear" w:color="auto" w:fill="FFFFFF" w:themeFill="background1"/>
        <w:spacing w:after="300" w:line="240" w:lineRule="auto"/>
        <w:jc w:val="both"/>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lang w:eastAsia="fr-FR"/>
        </w:rPr>
        <w:t>Pour chaque mobilité de chercheurs</w:t>
      </w:r>
      <w:r>
        <w:rPr>
          <w:rFonts w:ascii="Arial" w:eastAsia="Arial" w:hAnsi="Arial" w:cs="Arial"/>
          <w:color w:val="050505"/>
          <w:sz w:val="24"/>
          <w:szCs w:val="24"/>
          <w:lang w:eastAsia="fr-FR"/>
        </w:rPr>
        <w:t>,</w:t>
      </w:r>
      <w:r w:rsidRPr="12BF49A0">
        <w:rPr>
          <w:rFonts w:ascii="Arial" w:eastAsia="Arial" w:hAnsi="Arial" w:cs="Arial"/>
          <w:color w:val="050505"/>
          <w:sz w:val="24"/>
          <w:szCs w:val="24"/>
          <w:lang w:eastAsia="fr-FR"/>
        </w:rPr>
        <w:t xml:space="preserve"> le chef de projet français doit également communiquer une copie de la fiche d'engagement à l'Ambassade de France.</w:t>
      </w:r>
    </w:p>
    <w:p w14:paraId="1677BC13" w14:textId="77777777" w:rsidR="00E51B87" w:rsidRPr="00115FD6" w:rsidRDefault="00E51B87" w:rsidP="00E51B87">
      <w:pPr>
        <w:shd w:val="clear" w:color="auto" w:fill="FFFFFF" w:themeFill="background1"/>
        <w:spacing w:after="300" w:line="240" w:lineRule="auto"/>
        <w:jc w:val="both"/>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lang w:eastAsia="fr-FR"/>
        </w:rPr>
        <w:t xml:space="preserve">Pour la partie mauricienne, les modalités liées aux voyages seront établies et communiquées aux lauréats de chaque édition du PHC Le Réduit par </w:t>
      </w:r>
      <w:r w:rsidRPr="12BF49A0">
        <w:rPr>
          <w:rFonts w:ascii="Arial" w:eastAsia="Arial" w:hAnsi="Arial" w:cs="Arial"/>
          <w:color w:val="4C4C4C"/>
          <w:sz w:val="24"/>
          <w:szCs w:val="24"/>
          <w:lang w:eastAsia="fr-FR"/>
        </w:rPr>
        <w:t>le Ministère de l’Education, de l’Enseignement supérieur, de la Science et de la Technologie</w:t>
      </w:r>
      <w:r w:rsidRPr="12BF49A0">
        <w:rPr>
          <w:rFonts w:ascii="Arial" w:eastAsia="Arial" w:hAnsi="Arial" w:cs="Arial"/>
          <w:color w:val="050505"/>
          <w:sz w:val="24"/>
          <w:szCs w:val="24"/>
          <w:lang w:eastAsia="fr-FR"/>
        </w:rPr>
        <w:t>.</w:t>
      </w:r>
    </w:p>
    <w:p w14:paraId="0A76E8A4" w14:textId="77777777" w:rsidR="00E51B87" w:rsidRPr="001B6E8B" w:rsidRDefault="00E51B87" w:rsidP="00E51B87">
      <w:pPr>
        <w:shd w:val="clear" w:color="auto" w:fill="FFFFFF" w:themeFill="background1"/>
        <w:spacing w:after="240" w:line="240" w:lineRule="auto"/>
        <w:jc w:val="both"/>
        <w:textAlignment w:val="baseline"/>
        <w:outlineLvl w:val="2"/>
        <w:rPr>
          <w:rFonts w:ascii="Arial" w:eastAsia="Arial" w:hAnsi="Arial" w:cs="Arial"/>
          <w:b/>
          <w:bCs/>
          <w:spacing w:val="30"/>
          <w:sz w:val="27"/>
          <w:szCs w:val="27"/>
          <w:lang w:eastAsia="fr-FR"/>
        </w:rPr>
      </w:pPr>
      <w:r w:rsidRPr="12BF49A0">
        <w:rPr>
          <w:rFonts w:ascii="Arial" w:eastAsia="Arial" w:hAnsi="Arial" w:cs="Arial"/>
          <w:b/>
          <w:bCs/>
          <w:spacing w:val="30"/>
          <w:sz w:val="27"/>
          <w:szCs w:val="27"/>
          <w:bdr w:val="none" w:sz="0" w:space="0" w:color="auto" w:frame="1"/>
          <w:lang w:eastAsia="fr-FR"/>
        </w:rPr>
        <w:t>Contacts pour le programme</w:t>
      </w:r>
    </w:p>
    <w:p w14:paraId="0EC796DA" w14:textId="77777777" w:rsidR="00E51B87" w:rsidRPr="00232203"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r w:rsidRPr="12BF49A0">
        <w:rPr>
          <w:rFonts w:ascii="Arial" w:eastAsia="Arial" w:hAnsi="Arial" w:cs="Arial"/>
          <w:b/>
          <w:bCs/>
          <w:color w:val="050505"/>
          <w:sz w:val="24"/>
          <w:szCs w:val="24"/>
          <w:bdr w:val="none" w:sz="0" w:space="0" w:color="auto" w:frame="1"/>
          <w:lang w:eastAsia="fr-FR"/>
        </w:rPr>
        <w:t>Pour la partie française</w:t>
      </w:r>
    </w:p>
    <w:p w14:paraId="19F2D04F" w14:textId="77777777" w:rsidR="00E51B87" w:rsidRDefault="00E51B87" w:rsidP="00E51B87">
      <w:pPr>
        <w:shd w:val="clear" w:color="auto" w:fill="FFFFFF" w:themeFill="background1"/>
        <w:spacing w:after="0" w:line="240" w:lineRule="auto"/>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bdr w:val="none" w:sz="0" w:space="0" w:color="auto" w:frame="1"/>
          <w:lang w:eastAsia="fr-FR"/>
        </w:rPr>
        <w:t>M. Patrick PARROT,</w:t>
      </w:r>
    </w:p>
    <w:p w14:paraId="132E397F" w14:textId="77777777" w:rsidR="00E51B87" w:rsidRDefault="00E51B87" w:rsidP="00E51B87">
      <w:pPr>
        <w:shd w:val="clear" w:color="auto" w:fill="FFFFFF" w:themeFill="background1"/>
        <w:spacing w:after="0" w:line="240" w:lineRule="auto"/>
        <w:textAlignment w:val="baseline"/>
        <w:rPr>
          <w:rFonts w:ascii="Arial" w:eastAsia="Arial" w:hAnsi="Arial" w:cs="Arial"/>
          <w:sz w:val="24"/>
          <w:szCs w:val="24"/>
        </w:rPr>
      </w:pPr>
      <w:r>
        <w:rPr>
          <w:rFonts w:ascii="Arial" w:eastAsia="Arial" w:hAnsi="Arial" w:cs="Arial"/>
          <w:color w:val="050505"/>
          <w:sz w:val="24"/>
          <w:szCs w:val="24"/>
          <w:bdr w:val="none" w:sz="0" w:space="0" w:color="auto" w:frame="1"/>
          <w:lang w:eastAsia="fr-FR"/>
        </w:rPr>
        <w:t>Attaché</w:t>
      </w:r>
      <w:r w:rsidRPr="12BF49A0">
        <w:rPr>
          <w:rFonts w:ascii="Arial" w:eastAsia="Arial" w:hAnsi="Arial" w:cs="Arial"/>
          <w:color w:val="050505"/>
          <w:sz w:val="24"/>
          <w:szCs w:val="24"/>
          <w:bdr w:val="none" w:sz="0" w:space="0" w:color="auto" w:frame="1"/>
          <w:lang w:eastAsia="fr-FR"/>
        </w:rPr>
        <w:t xml:space="preserve"> de Coopération</w:t>
      </w:r>
      <w:r w:rsidRPr="00232203">
        <w:rPr>
          <w:rFonts w:ascii="inherit" w:eastAsia="Times New Roman" w:hAnsi="inherit" w:cs="Times New Roman"/>
          <w:color w:val="050505"/>
          <w:sz w:val="24"/>
          <w:szCs w:val="24"/>
          <w:bdr w:val="none" w:sz="0" w:space="0" w:color="auto" w:frame="1"/>
          <w:lang w:eastAsia="fr-FR"/>
        </w:rPr>
        <w:br/>
      </w:r>
      <w:r w:rsidRPr="12BF49A0">
        <w:rPr>
          <w:rFonts w:ascii="Arial" w:eastAsia="Arial" w:hAnsi="Arial" w:cs="Arial"/>
          <w:color w:val="050505"/>
          <w:sz w:val="24"/>
          <w:szCs w:val="24"/>
          <w:bdr w:val="none" w:sz="0" w:space="0" w:color="auto" w:frame="1"/>
          <w:lang w:eastAsia="fr-FR"/>
        </w:rPr>
        <w:t xml:space="preserve">Mél : </w:t>
      </w:r>
      <w:hyperlink r:id="rId17">
        <w:r w:rsidRPr="12BF49A0">
          <w:rPr>
            <w:rStyle w:val="Hyperlink"/>
            <w:rFonts w:ascii="Arial" w:eastAsia="Arial" w:hAnsi="Arial" w:cs="Arial"/>
            <w:sz w:val="24"/>
            <w:szCs w:val="24"/>
            <w:lang w:val="fr"/>
          </w:rPr>
          <w:t>patrick.parrot@ifmaurice.org</w:t>
        </w:r>
      </w:hyperlink>
    </w:p>
    <w:p w14:paraId="6F608BF5" w14:textId="77777777" w:rsidR="00E51B87" w:rsidRDefault="00E51B87" w:rsidP="00E51B87">
      <w:pPr>
        <w:shd w:val="clear" w:color="auto" w:fill="FFFFFF" w:themeFill="background1"/>
        <w:spacing w:after="0" w:line="240" w:lineRule="auto"/>
        <w:rPr>
          <w:rFonts w:ascii="Arial" w:eastAsia="Arial" w:hAnsi="Arial" w:cs="Arial"/>
          <w:color w:val="004C99"/>
          <w:sz w:val="24"/>
          <w:szCs w:val="24"/>
          <w:u w:val="single"/>
          <w:lang w:eastAsia="fr-FR"/>
        </w:rPr>
      </w:pPr>
    </w:p>
    <w:p w14:paraId="65E63980" w14:textId="77777777" w:rsidR="00E51B87" w:rsidRPr="00232203" w:rsidRDefault="00E51B87" w:rsidP="00E51B87">
      <w:pPr>
        <w:spacing w:after="0" w:line="240" w:lineRule="auto"/>
        <w:rPr>
          <w:rFonts w:ascii="Arial" w:eastAsia="Arial" w:hAnsi="Arial" w:cs="Arial"/>
          <w:color w:val="050505"/>
          <w:sz w:val="24"/>
          <w:szCs w:val="24"/>
          <w:lang w:eastAsia="fr-FR"/>
        </w:rPr>
      </w:pPr>
      <w:r w:rsidRPr="12BF49A0">
        <w:rPr>
          <w:rFonts w:ascii="Arial" w:eastAsia="Arial" w:hAnsi="Arial" w:cs="Arial"/>
          <w:color w:val="050505"/>
          <w:sz w:val="24"/>
          <w:szCs w:val="24"/>
          <w:bdr w:val="none" w:sz="0" w:space="0" w:color="auto" w:frame="1"/>
          <w:lang w:eastAsia="fr-FR"/>
        </w:rPr>
        <w:lastRenderedPageBreak/>
        <w:t>Mme. Cécile de FONDAUMIERE</w:t>
      </w:r>
      <w:r w:rsidRPr="00232203">
        <w:rPr>
          <w:rFonts w:ascii="inherit" w:eastAsia="Times New Roman" w:hAnsi="inherit" w:cs="Times New Roman"/>
          <w:color w:val="050505"/>
          <w:sz w:val="24"/>
          <w:szCs w:val="24"/>
          <w:bdr w:val="none" w:sz="0" w:space="0" w:color="auto" w:frame="1"/>
          <w:lang w:eastAsia="fr-FR"/>
        </w:rPr>
        <w:br/>
      </w:r>
      <w:r w:rsidRPr="12BF49A0">
        <w:rPr>
          <w:rFonts w:ascii="Arial" w:eastAsia="Arial" w:hAnsi="Arial" w:cs="Arial"/>
          <w:color w:val="050505"/>
          <w:sz w:val="24"/>
          <w:szCs w:val="24"/>
          <w:bdr w:val="none" w:sz="0" w:space="0" w:color="auto" w:frame="1"/>
          <w:lang w:eastAsia="fr-FR"/>
        </w:rPr>
        <w:t>VSI Chargée de projets francophones</w:t>
      </w:r>
    </w:p>
    <w:p w14:paraId="4C38DB4F" w14:textId="77777777" w:rsidR="00E51B87" w:rsidRPr="00232203" w:rsidRDefault="00E51B87" w:rsidP="00E51B87">
      <w:pPr>
        <w:spacing w:after="0" w:line="240" w:lineRule="auto"/>
        <w:rPr>
          <w:rFonts w:ascii="Arial" w:eastAsia="Arial" w:hAnsi="Arial" w:cs="Arial"/>
          <w:color w:val="050505"/>
          <w:sz w:val="24"/>
          <w:szCs w:val="24"/>
          <w:lang w:eastAsia="fr-FR"/>
        </w:rPr>
      </w:pPr>
      <w:r w:rsidRPr="12BF49A0">
        <w:rPr>
          <w:rFonts w:ascii="Arial" w:eastAsia="Arial" w:hAnsi="Arial" w:cs="Arial"/>
          <w:color w:val="050505"/>
          <w:sz w:val="24"/>
          <w:szCs w:val="24"/>
          <w:bdr w:val="none" w:sz="0" w:space="0" w:color="auto" w:frame="1"/>
          <w:lang w:eastAsia="fr-FR"/>
        </w:rPr>
        <w:t xml:space="preserve">Mél : </w:t>
      </w:r>
      <w:hyperlink r:id="rId18">
        <w:r w:rsidRPr="5E5B50A0">
          <w:rPr>
            <w:rStyle w:val="Hyperlink"/>
            <w:rFonts w:ascii="Arial" w:eastAsia="Arial" w:hAnsi="Arial" w:cs="Arial"/>
            <w:sz w:val="24"/>
            <w:szCs w:val="24"/>
            <w:lang w:val="fr"/>
          </w:rPr>
          <w:t>cecile.de-fondaumiere@ifmaurice.org</w:t>
        </w:r>
      </w:hyperlink>
      <w:r w:rsidRPr="5E5B50A0">
        <w:rPr>
          <w:rFonts w:ascii="Arial" w:eastAsia="Arial" w:hAnsi="Arial" w:cs="Arial"/>
          <w:sz w:val="24"/>
          <w:szCs w:val="24"/>
        </w:rPr>
        <w:t xml:space="preserve"> </w:t>
      </w:r>
    </w:p>
    <w:p w14:paraId="3C42508C" w14:textId="77777777" w:rsidR="00E51B87" w:rsidRPr="00232203" w:rsidRDefault="00E51B87" w:rsidP="00E51B87">
      <w:pPr>
        <w:spacing w:after="0" w:line="240" w:lineRule="auto"/>
        <w:rPr>
          <w:rFonts w:ascii="Arial" w:eastAsia="Arial" w:hAnsi="Arial" w:cs="Arial"/>
          <w:color w:val="050505"/>
          <w:sz w:val="24"/>
          <w:szCs w:val="24"/>
          <w:lang w:eastAsia="fr-FR"/>
        </w:rPr>
      </w:pPr>
      <w:r w:rsidRPr="12BF49A0">
        <w:rPr>
          <w:rFonts w:ascii="Arial" w:eastAsia="Arial" w:hAnsi="Arial" w:cs="Arial"/>
          <w:color w:val="050505"/>
          <w:sz w:val="24"/>
          <w:szCs w:val="24"/>
          <w:bdr w:val="none" w:sz="0" w:space="0" w:color="auto" w:frame="1"/>
          <w:lang w:eastAsia="fr-FR"/>
        </w:rPr>
        <w:t>Site internet : </w:t>
      </w:r>
      <w:hyperlink r:id="rId19" w:tgtFrame="_blank" w:history="1">
        <w:r w:rsidRPr="12BF49A0">
          <w:rPr>
            <w:rFonts w:ascii="Arial" w:eastAsia="Arial" w:hAnsi="Arial" w:cs="Arial"/>
            <w:color w:val="004C99"/>
            <w:sz w:val="24"/>
            <w:szCs w:val="24"/>
            <w:u w:val="single"/>
            <w:bdr w:val="none" w:sz="0" w:space="0" w:color="auto" w:frame="1"/>
            <w:lang w:eastAsia="fr-FR"/>
          </w:rPr>
          <w:t>https://mu.ambafrance.org/</w:t>
        </w:r>
      </w:hyperlink>
    </w:p>
    <w:p w14:paraId="5718E572" w14:textId="77777777" w:rsidR="00E51B87" w:rsidRPr="00232203" w:rsidRDefault="00E51B87" w:rsidP="00E51B87">
      <w:pPr>
        <w:shd w:val="clear" w:color="auto" w:fill="FFFFFF" w:themeFill="background1"/>
        <w:spacing w:after="240" w:line="240" w:lineRule="auto"/>
        <w:jc w:val="both"/>
        <w:textAlignment w:val="baseline"/>
        <w:rPr>
          <w:rFonts w:ascii="Arial" w:eastAsia="Arial" w:hAnsi="Arial" w:cs="Arial"/>
          <w:color w:val="050505"/>
          <w:sz w:val="24"/>
          <w:szCs w:val="24"/>
          <w:lang w:eastAsia="fr-FR"/>
        </w:rPr>
      </w:pPr>
      <w:r w:rsidRPr="00232203">
        <w:rPr>
          <w:rFonts w:ascii="inherit" w:eastAsia="Times New Roman" w:hAnsi="inherit" w:cs="Times New Roman"/>
          <w:color w:val="050505"/>
          <w:sz w:val="24"/>
          <w:szCs w:val="24"/>
          <w:lang w:eastAsia="fr-FR"/>
        </w:rPr>
        <w:br/>
      </w:r>
      <w:r w:rsidRPr="12BF49A0">
        <w:rPr>
          <w:rFonts w:ascii="Arial" w:eastAsia="Arial" w:hAnsi="Arial" w:cs="Arial"/>
          <w:b/>
          <w:bCs/>
          <w:color w:val="050505"/>
          <w:sz w:val="24"/>
          <w:szCs w:val="24"/>
          <w:bdr w:val="none" w:sz="0" w:space="0" w:color="auto" w:frame="1"/>
          <w:lang w:eastAsia="fr-FR"/>
        </w:rPr>
        <w:t>Pour la partie mauricienne</w:t>
      </w:r>
    </w:p>
    <w:p w14:paraId="71273767" w14:textId="77777777" w:rsidR="00E51B87" w:rsidRDefault="00E51B87" w:rsidP="00E51B87">
      <w:pPr>
        <w:shd w:val="clear" w:color="auto" w:fill="FFFFFF" w:themeFill="background1"/>
        <w:spacing w:after="0" w:line="240" w:lineRule="auto"/>
        <w:textAlignment w:val="baseline"/>
        <w:rPr>
          <w:rFonts w:ascii="Arial" w:eastAsia="Arial" w:hAnsi="Arial" w:cs="Arial"/>
          <w:color w:val="050505"/>
          <w:sz w:val="24"/>
          <w:szCs w:val="24"/>
          <w:bdr w:val="none" w:sz="0" w:space="0" w:color="auto" w:frame="1"/>
          <w:lang w:eastAsia="fr-FR"/>
        </w:rPr>
      </w:pPr>
      <w:r w:rsidRPr="12BF49A0">
        <w:rPr>
          <w:rFonts w:ascii="Arial" w:eastAsia="Arial" w:hAnsi="Arial" w:cs="Arial"/>
          <w:color w:val="050505"/>
          <w:sz w:val="24"/>
          <w:szCs w:val="24"/>
          <w:bdr w:val="none" w:sz="0" w:space="0" w:color="auto" w:frame="1"/>
          <w:lang w:eastAsia="fr-FR"/>
        </w:rPr>
        <w:t>Professeur Kiran BHUJUN</w:t>
      </w:r>
      <w:r w:rsidRPr="00232203">
        <w:rPr>
          <w:rFonts w:ascii="inherit" w:eastAsia="Times New Roman" w:hAnsi="inherit" w:cs="Times New Roman"/>
          <w:color w:val="050505"/>
          <w:sz w:val="24"/>
          <w:szCs w:val="24"/>
          <w:bdr w:val="none" w:sz="0" w:space="0" w:color="auto" w:frame="1"/>
          <w:lang w:eastAsia="fr-FR"/>
        </w:rPr>
        <w:br/>
      </w:r>
      <w:r w:rsidRPr="12BF49A0">
        <w:rPr>
          <w:rFonts w:ascii="Arial" w:eastAsia="Arial" w:hAnsi="Arial" w:cs="Arial"/>
          <w:color w:val="050505"/>
          <w:sz w:val="24"/>
          <w:szCs w:val="24"/>
          <w:bdr w:val="none" w:sz="0" w:space="0" w:color="auto" w:frame="1"/>
          <w:lang w:eastAsia="fr-FR"/>
        </w:rPr>
        <w:t>Directeur </w:t>
      </w:r>
      <w:r w:rsidRPr="00232203">
        <w:rPr>
          <w:rFonts w:ascii="inherit" w:eastAsia="Times New Roman" w:hAnsi="inherit" w:cs="Times New Roman"/>
          <w:color w:val="050505"/>
          <w:sz w:val="24"/>
          <w:szCs w:val="24"/>
          <w:bdr w:val="none" w:sz="0" w:space="0" w:color="auto" w:frame="1"/>
          <w:lang w:eastAsia="fr-FR"/>
        </w:rPr>
        <w:br/>
      </w:r>
      <w:r w:rsidRPr="12BF49A0">
        <w:rPr>
          <w:rFonts w:ascii="Arial" w:eastAsia="Arial" w:hAnsi="Arial" w:cs="Arial"/>
          <w:color w:val="050505"/>
          <w:sz w:val="24"/>
          <w:szCs w:val="24"/>
          <w:bdr w:val="none" w:sz="0" w:space="0" w:color="auto" w:frame="1"/>
          <w:lang w:eastAsia="fr-FR"/>
        </w:rPr>
        <w:t>Mél : </w:t>
      </w:r>
      <w:hyperlink r:id="rId20" w:tgtFrame="_blank" w:history="1">
        <w:r w:rsidRPr="12BF49A0">
          <w:rPr>
            <w:rFonts w:ascii="Arial" w:eastAsia="Arial" w:hAnsi="Arial" w:cs="Arial"/>
            <w:color w:val="004C99"/>
            <w:sz w:val="24"/>
            <w:szCs w:val="24"/>
            <w:u w:val="single"/>
            <w:bdr w:val="none" w:sz="0" w:space="0" w:color="auto" w:frame="1"/>
            <w:lang w:eastAsia="fr-FR"/>
          </w:rPr>
          <w:t>director.tertiary@govmu.org</w:t>
        </w:r>
      </w:hyperlink>
    </w:p>
    <w:p w14:paraId="08856754" w14:textId="77777777" w:rsidR="00E51B87" w:rsidRPr="00232203" w:rsidRDefault="00E51B87" w:rsidP="00E51B87">
      <w:pPr>
        <w:shd w:val="clear" w:color="auto" w:fill="FFFFFF" w:themeFill="background1"/>
        <w:spacing w:after="0" w:line="240" w:lineRule="auto"/>
        <w:jc w:val="both"/>
        <w:textAlignment w:val="baseline"/>
        <w:rPr>
          <w:rFonts w:ascii="Arial" w:eastAsia="Arial" w:hAnsi="Arial" w:cs="Arial"/>
          <w:color w:val="050505"/>
          <w:sz w:val="24"/>
          <w:szCs w:val="24"/>
          <w:lang w:eastAsia="fr-FR"/>
        </w:rPr>
      </w:pPr>
    </w:p>
    <w:p w14:paraId="00D9AD34" w14:textId="77777777" w:rsidR="00E51B87" w:rsidRPr="00796777" w:rsidRDefault="00E51B87" w:rsidP="00E51B87">
      <w:pPr>
        <w:shd w:val="clear" w:color="auto" w:fill="FFFFFF" w:themeFill="background1"/>
        <w:spacing w:after="0" w:line="240" w:lineRule="auto"/>
        <w:textAlignment w:val="baseline"/>
        <w:rPr>
          <w:rFonts w:ascii="Arial" w:eastAsia="Arial" w:hAnsi="Arial" w:cs="Arial"/>
          <w:color w:val="050505"/>
          <w:sz w:val="24"/>
          <w:szCs w:val="24"/>
          <w:lang w:eastAsia="fr-FR"/>
        </w:rPr>
      </w:pPr>
      <w:r w:rsidRPr="12BF49A0">
        <w:rPr>
          <w:rFonts w:ascii="Arial" w:eastAsia="Arial" w:hAnsi="Arial" w:cs="Arial"/>
          <w:color w:val="050505"/>
          <w:sz w:val="24"/>
          <w:szCs w:val="24"/>
          <w:bdr w:val="none" w:sz="0" w:space="0" w:color="auto" w:frame="1"/>
          <w:lang w:eastAsia="fr-FR"/>
        </w:rPr>
        <w:t xml:space="preserve">Mons. </w:t>
      </w:r>
      <w:proofErr w:type="spellStart"/>
      <w:r w:rsidRPr="12BF49A0">
        <w:rPr>
          <w:rFonts w:ascii="Arial" w:eastAsia="Arial" w:hAnsi="Arial" w:cs="Arial"/>
          <w:color w:val="050505"/>
          <w:sz w:val="24"/>
          <w:szCs w:val="24"/>
          <w:bdr w:val="none" w:sz="0" w:space="0" w:color="auto" w:frame="1"/>
          <w:lang w:eastAsia="fr-FR"/>
        </w:rPr>
        <w:t>Vedanand</w:t>
      </w:r>
      <w:proofErr w:type="spellEnd"/>
      <w:r w:rsidRPr="12BF49A0">
        <w:rPr>
          <w:rFonts w:ascii="Arial" w:eastAsia="Arial" w:hAnsi="Arial" w:cs="Arial"/>
          <w:color w:val="050505"/>
          <w:sz w:val="24"/>
          <w:szCs w:val="24"/>
          <w:bdr w:val="none" w:sz="0" w:space="0" w:color="auto" w:frame="1"/>
          <w:lang w:eastAsia="fr-FR"/>
        </w:rPr>
        <w:t xml:space="preserve"> BHUROSAH</w:t>
      </w:r>
      <w:r w:rsidRPr="00232203">
        <w:rPr>
          <w:rFonts w:ascii="inherit" w:eastAsia="Times New Roman" w:hAnsi="inherit" w:cs="Times New Roman"/>
          <w:color w:val="050505"/>
          <w:sz w:val="24"/>
          <w:szCs w:val="24"/>
          <w:bdr w:val="none" w:sz="0" w:space="0" w:color="auto" w:frame="1"/>
          <w:lang w:eastAsia="fr-FR"/>
        </w:rPr>
        <w:br/>
      </w:r>
      <w:r w:rsidRPr="12BF49A0">
        <w:rPr>
          <w:rFonts w:ascii="Arial" w:eastAsia="Arial" w:hAnsi="Arial" w:cs="Arial"/>
          <w:color w:val="050505"/>
          <w:sz w:val="24"/>
          <w:szCs w:val="24"/>
          <w:bdr w:val="none" w:sz="0" w:space="0" w:color="auto" w:frame="1"/>
          <w:lang w:eastAsia="fr-FR"/>
        </w:rPr>
        <w:t xml:space="preserve">Directeur Adjoint </w:t>
      </w:r>
      <w:r w:rsidRPr="00232203">
        <w:rPr>
          <w:rFonts w:ascii="inherit" w:eastAsia="Times New Roman" w:hAnsi="inherit" w:cs="Times New Roman"/>
          <w:color w:val="050505"/>
          <w:sz w:val="24"/>
          <w:szCs w:val="24"/>
          <w:bdr w:val="none" w:sz="0" w:space="0" w:color="auto" w:frame="1"/>
          <w:lang w:eastAsia="fr-FR"/>
        </w:rPr>
        <w:br/>
      </w:r>
      <w:r w:rsidRPr="12BF49A0">
        <w:rPr>
          <w:rFonts w:ascii="Arial" w:eastAsia="Arial" w:hAnsi="Arial" w:cs="Arial"/>
          <w:color w:val="050505"/>
          <w:sz w:val="24"/>
          <w:szCs w:val="24"/>
          <w:bdr w:val="none" w:sz="0" w:space="0" w:color="auto" w:frame="1"/>
          <w:lang w:eastAsia="fr-FR"/>
        </w:rPr>
        <w:t>Mél : </w:t>
      </w:r>
      <w:hyperlink r:id="rId21" w:history="1">
        <w:r w:rsidRPr="12BF49A0">
          <w:rPr>
            <w:rStyle w:val="Hyperlink"/>
            <w:rFonts w:ascii="Arial" w:eastAsia="Arial" w:hAnsi="Arial" w:cs="Arial"/>
            <w:sz w:val="24"/>
            <w:szCs w:val="24"/>
            <w:bdr w:val="none" w:sz="0" w:space="0" w:color="auto" w:frame="1"/>
            <w:lang w:eastAsia="fr-FR"/>
          </w:rPr>
          <w:t>vbhurosah@govmu.org</w:t>
        </w:r>
      </w:hyperlink>
      <w:r w:rsidRPr="12BF49A0">
        <w:rPr>
          <w:rFonts w:ascii="Arial" w:eastAsia="Arial" w:hAnsi="Arial" w:cs="Arial"/>
          <w:color w:val="004C99"/>
          <w:sz w:val="24"/>
          <w:szCs w:val="24"/>
          <w:u w:val="single"/>
          <w:bdr w:val="none" w:sz="0" w:space="0" w:color="auto" w:frame="1"/>
          <w:lang w:eastAsia="fr-FR"/>
        </w:rPr>
        <w:t xml:space="preserve"> </w:t>
      </w:r>
    </w:p>
    <w:p w14:paraId="39D65365" w14:textId="77777777" w:rsidR="00C15FB9" w:rsidRDefault="00C15FB9"/>
    <w:sectPr w:rsidR="00C15FB9" w:rsidSect="00087808">
      <w:pgSz w:w="11906" w:h="16838"/>
      <w:pgMar w:top="568"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998"/>
    <w:multiLevelType w:val="multilevel"/>
    <w:tmpl w:val="7A3C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B1245"/>
    <w:multiLevelType w:val="multilevel"/>
    <w:tmpl w:val="30B0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C7498"/>
    <w:multiLevelType w:val="multilevel"/>
    <w:tmpl w:val="6390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B0882"/>
    <w:multiLevelType w:val="multilevel"/>
    <w:tmpl w:val="13D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85236"/>
    <w:multiLevelType w:val="multilevel"/>
    <w:tmpl w:val="6850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A2EC2"/>
    <w:multiLevelType w:val="multilevel"/>
    <w:tmpl w:val="239E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47407"/>
    <w:multiLevelType w:val="multilevel"/>
    <w:tmpl w:val="132A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70839">
    <w:abstractNumId w:val="1"/>
  </w:num>
  <w:num w:numId="2" w16cid:durableId="1459957040">
    <w:abstractNumId w:val="3"/>
  </w:num>
  <w:num w:numId="3" w16cid:durableId="407725487">
    <w:abstractNumId w:val="2"/>
  </w:num>
  <w:num w:numId="4" w16cid:durableId="757940727">
    <w:abstractNumId w:val="4"/>
  </w:num>
  <w:num w:numId="5" w16cid:durableId="983506264">
    <w:abstractNumId w:val="5"/>
  </w:num>
  <w:num w:numId="6" w16cid:durableId="225072066">
    <w:abstractNumId w:val="6"/>
  </w:num>
  <w:num w:numId="7" w16cid:durableId="1587420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87"/>
    <w:rsid w:val="000429A6"/>
    <w:rsid w:val="00087808"/>
    <w:rsid w:val="001F176C"/>
    <w:rsid w:val="002061B4"/>
    <w:rsid w:val="00220B47"/>
    <w:rsid w:val="003349E4"/>
    <w:rsid w:val="00353F79"/>
    <w:rsid w:val="0036441D"/>
    <w:rsid w:val="003D0C22"/>
    <w:rsid w:val="00496462"/>
    <w:rsid w:val="004E4886"/>
    <w:rsid w:val="00564B55"/>
    <w:rsid w:val="0057283D"/>
    <w:rsid w:val="0075496E"/>
    <w:rsid w:val="00776ED2"/>
    <w:rsid w:val="007C16E3"/>
    <w:rsid w:val="00841BA7"/>
    <w:rsid w:val="00850F83"/>
    <w:rsid w:val="008B798D"/>
    <w:rsid w:val="00917B06"/>
    <w:rsid w:val="009464CE"/>
    <w:rsid w:val="00A0796D"/>
    <w:rsid w:val="00A22015"/>
    <w:rsid w:val="00A65E4E"/>
    <w:rsid w:val="00A75D9F"/>
    <w:rsid w:val="00AD5A98"/>
    <w:rsid w:val="00AE5506"/>
    <w:rsid w:val="00B4040E"/>
    <w:rsid w:val="00BB6272"/>
    <w:rsid w:val="00C15FB9"/>
    <w:rsid w:val="00C61AA5"/>
    <w:rsid w:val="00D05AED"/>
    <w:rsid w:val="00D41216"/>
    <w:rsid w:val="00D53252"/>
    <w:rsid w:val="00DB0AA6"/>
    <w:rsid w:val="00DC06C5"/>
    <w:rsid w:val="00DD20DD"/>
    <w:rsid w:val="00DD354B"/>
    <w:rsid w:val="00E22634"/>
    <w:rsid w:val="00E51B87"/>
    <w:rsid w:val="00E95827"/>
    <w:rsid w:val="00EA4A7D"/>
    <w:rsid w:val="00ED6DAE"/>
    <w:rsid w:val="00EE3EA6"/>
    <w:rsid w:val="00F15DA2"/>
    <w:rsid w:val="00F6429F"/>
    <w:rsid w:val="00F819F6"/>
    <w:rsid w:val="00FC185D"/>
    <w:rsid w:val="479B6F52"/>
    <w:rsid w:val="6588F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4D8A"/>
  <w15:chartTrackingRefBased/>
  <w15:docId w15:val="{6D259485-2028-4A3A-B93E-BBE09956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B87"/>
    <w:rPr>
      <w:color w:val="0563C1" w:themeColor="hyperlink"/>
      <w:u w:val="single"/>
    </w:rPr>
  </w:style>
  <w:style w:type="paragraph" w:styleId="BalloonText">
    <w:name w:val="Balloon Text"/>
    <w:basedOn w:val="Normal"/>
    <w:link w:val="BalloonTextChar"/>
    <w:uiPriority w:val="99"/>
    <w:semiHidden/>
    <w:unhideWhenUsed/>
    <w:rsid w:val="00A0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96D"/>
    <w:rPr>
      <w:rFonts w:ascii="Segoe UI" w:hAnsi="Segoe UI" w:cs="Segoe UI"/>
      <w:sz w:val="18"/>
      <w:szCs w:val="18"/>
    </w:rPr>
  </w:style>
  <w:style w:type="character" w:styleId="CommentReference">
    <w:name w:val="annotation reference"/>
    <w:basedOn w:val="DefaultParagraphFont"/>
    <w:uiPriority w:val="99"/>
    <w:semiHidden/>
    <w:unhideWhenUsed/>
    <w:rsid w:val="00AD5A98"/>
    <w:rPr>
      <w:sz w:val="16"/>
      <w:szCs w:val="16"/>
    </w:rPr>
  </w:style>
  <w:style w:type="paragraph" w:styleId="CommentText">
    <w:name w:val="annotation text"/>
    <w:basedOn w:val="Normal"/>
    <w:link w:val="CommentTextChar"/>
    <w:uiPriority w:val="99"/>
    <w:semiHidden/>
    <w:unhideWhenUsed/>
    <w:rsid w:val="00AD5A98"/>
    <w:pPr>
      <w:spacing w:line="240" w:lineRule="auto"/>
    </w:pPr>
    <w:rPr>
      <w:sz w:val="20"/>
      <w:szCs w:val="20"/>
    </w:rPr>
  </w:style>
  <w:style w:type="character" w:customStyle="1" w:styleId="CommentTextChar">
    <w:name w:val="Comment Text Char"/>
    <w:basedOn w:val="DefaultParagraphFont"/>
    <w:link w:val="CommentText"/>
    <w:uiPriority w:val="99"/>
    <w:semiHidden/>
    <w:rsid w:val="00AD5A98"/>
    <w:rPr>
      <w:sz w:val="20"/>
      <w:szCs w:val="20"/>
    </w:rPr>
  </w:style>
  <w:style w:type="paragraph" w:styleId="CommentSubject">
    <w:name w:val="annotation subject"/>
    <w:basedOn w:val="CommentText"/>
    <w:next w:val="CommentText"/>
    <w:link w:val="CommentSubjectChar"/>
    <w:uiPriority w:val="99"/>
    <w:semiHidden/>
    <w:unhideWhenUsed/>
    <w:rsid w:val="00AD5A98"/>
    <w:rPr>
      <w:b/>
      <w:bCs/>
    </w:rPr>
  </w:style>
  <w:style w:type="character" w:customStyle="1" w:styleId="CommentSubjectChar">
    <w:name w:val="Comment Subject Char"/>
    <w:basedOn w:val="CommentTextChar"/>
    <w:link w:val="CommentSubject"/>
    <w:uiPriority w:val="99"/>
    <w:semiHidden/>
    <w:rsid w:val="00AD5A98"/>
    <w:rPr>
      <w:b/>
      <w:bCs/>
      <w:sz w:val="20"/>
      <w:szCs w:val="20"/>
    </w:rPr>
  </w:style>
  <w:style w:type="character" w:styleId="UnresolvedMention">
    <w:name w:val="Unresolved Mention"/>
    <w:basedOn w:val="DefaultParagraphFont"/>
    <w:uiPriority w:val="99"/>
    <w:semiHidden/>
    <w:unhideWhenUsed/>
    <w:rsid w:val="00D41216"/>
    <w:rPr>
      <w:color w:val="605E5C"/>
      <w:shd w:val="clear" w:color="auto" w:fill="E1DFDD"/>
    </w:rPr>
  </w:style>
  <w:style w:type="character" w:styleId="FollowedHyperlink">
    <w:name w:val="FollowedHyperlink"/>
    <w:basedOn w:val="DefaultParagraphFont"/>
    <w:uiPriority w:val="99"/>
    <w:semiHidden/>
    <w:unhideWhenUsed/>
    <w:rsid w:val="00D41216"/>
    <w:rPr>
      <w:color w:val="954F72" w:themeColor="followedHyperlink"/>
      <w:u w:val="single"/>
    </w:rPr>
  </w:style>
  <w:style w:type="paragraph" w:styleId="Revision">
    <w:name w:val="Revision"/>
    <w:hidden/>
    <w:uiPriority w:val="99"/>
    <w:semiHidden/>
    <w:rsid w:val="00DB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aved%20Games\Documents\Projet%20IFM\PHC\rapport_final_phc.doc" TargetMode="External"/><Relationship Id="rId13" Type="http://schemas.openxmlformats.org/officeDocument/2006/relationships/hyperlink" Target="http://chercheurs.campusfrance.org/" TargetMode="External"/><Relationship Id="rId18" Type="http://schemas.openxmlformats.org/officeDocument/2006/relationships/hyperlink" Target="mailto:cecile.de-fondaumiere@ifmaurice.org" TargetMode="External"/><Relationship Id="rId3" Type="http://schemas.openxmlformats.org/officeDocument/2006/relationships/settings" Target="settings.xml"/><Relationship Id="rId21" Type="http://schemas.openxmlformats.org/officeDocument/2006/relationships/hyperlink" Target="mailto:vbhurosah@govmu.org" TargetMode="External"/><Relationship Id="rId7" Type="http://schemas.openxmlformats.org/officeDocument/2006/relationships/hyperlink" Target="https://www.enseignementsup-recherche.gouv.fr/cid27031/protection-du-potentiel-scientifique-et-technique-et-intelligence-economique-p.p.s.t.html%20%20" TargetMode="External"/><Relationship Id="rId12" Type="http://schemas.openxmlformats.org/officeDocument/2006/relationships/hyperlink" Target="mailto:director.tertiary@govmu.org" TargetMode="External"/><Relationship Id="rId17" Type="http://schemas.openxmlformats.org/officeDocument/2006/relationships/hyperlink" Target="mailto:patrick.parrot@ifmaurice.org" TargetMode="External"/><Relationship Id="rId2" Type="http://schemas.openxmlformats.org/officeDocument/2006/relationships/styles" Target="styles.xml"/><Relationship Id="rId16" Type="http://schemas.openxmlformats.org/officeDocument/2006/relationships/hyperlink" Target="https://www.campusfrance.org/system/files/medias/documents/2019-07/Fiche19_Engagement_Droits.doc" TargetMode="External"/><Relationship Id="rId20" Type="http://schemas.openxmlformats.org/officeDocument/2006/relationships/hyperlink" Target="mailto:vbhurosah@govmu.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irector.tertiary@govmu.org" TargetMode="External"/><Relationship Id="rId5" Type="http://schemas.openxmlformats.org/officeDocument/2006/relationships/image" Target="media/image1.jpeg"/><Relationship Id="rId15" Type="http://schemas.openxmlformats.org/officeDocument/2006/relationships/hyperlink" Target="https://preprod.campusfrance.org/fr/flag/flag/favoris/1980?destination=/fr/le_reduit&amp;token=-qAq4lK6gxT5vJtWvAq3XLCArESC9tebMEdIaGkkdeY" TargetMode="External"/><Relationship Id="rId23" Type="http://schemas.openxmlformats.org/officeDocument/2006/relationships/theme" Target="theme/theme1.xml"/><Relationship Id="rId10" Type="http://schemas.openxmlformats.org/officeDocument/2006/relationships/hyperlink" Target="https://www.campusfrance.org/fr/phc-faq" TargetMode="External"/><Relationship Id="rId19" Type="http://schemas.openxmlformats.org/officeDocument/2006/relationships/hyperlink" Target="https://mu.ambafrance.org/" TargetMode="External"/><Relationship Id="rId4" Type="http://schemas.openxmlformats.org/officeDocument/2006/relationships/webSettings" Target="webSettings.xml"/><Relationship Id="rId9" Type="http://schemas.openxmlformats.org/officeDocument/2006/relationships/hyperlink" Target="mailto::&#160;director.tertiary@govmu.org" TargetMode="External"/><Relationship Id="rId14" Type="http://schemas.openxmlformats.org/officeDocument/2006/relationships/hyperlink" Target="mailto:director.tertiary@govmu.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2101</Words>
  <Characters>11977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GAZA Jessie</dc:creator>
  <cp:keywords/>
  <dc:description/>
  <cp:lastModifiedBy>Gino David Philippe</cp:lastModifiedBy>
  <cp:revision>2</cp:revision>
  <dcterms:created xsi:type="dcterms:W3CDTF">2024-02-09T05:41:00Z</dcterms:created>
  <dcterms:modified xsi:type="dcterms:W3CDTF">2024-02-09T05:41:00Z</dcterms:modified>
</cp:coreProperties>
</file>